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62BDA1D4" w:rsidR="0066060B" w:rsidRDefault="00E96981" w:rsidP="00BB6C73">
      <w:pPr>
        <w:pStyle w:val="BodyText"/>
        <w:rPr>
          <w:rFonts w:ascii="Arial" w:hAnsi="Arial" w:cs="Arial"/>
          <w:color w:val="auto"/>
        </w:rPr>
      </w:pPr>
      <w:r>
        <w:rPr>
          <w:rFonts w:cs="Arial"/>
          <w:b/>
          <w:bCs/>
          <w:noProof/>
        </w:rPr>
        <mc:AlternateContent>
          <mc:Choice Requires="wps">
            <w:drawing>
              <wp:anchor distT="0" distB="0" distL="114300" distR="114300" simplePos="0" relativeHeight="251658241" behindDoc="0" locked="0" layoutInCell="1" allowOverlap="1" wp14:anchorId="5F9112E8" wp14:editId="602F3F7A">
                <wp:simplePos x="0" y="0"/>
                <wp:positionH relativeFrom="column">
                  <wp:posOffset>-1842135</wp:posOffset>
                </wp:positionH>
                <wp:positionV relativeFrom="paragraph">
                  <wp:posOffset>-111125</wp:posOffset>
                </wp:positionV>
                <wp:extent cx="4037965" cy="8382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4037965" cy="838200"/>
                        </a:xfrm>
                        <a:prstGeom prst="rect">
                          <a:avLst/>
                        </a:prstGeom>
                        <a:noFill/>
                        <a:ln w="6350">
                          <a:noFill/>
                        </a:ln>
                      </wps:spPr>
                      <wps:txbx>
                        <w:txbxContent>
                          <w:p w14:paraId="484AACB6" w14:textId="25A9FA64" w:rsidR="004C647D" w:rsidRDefault="00A2105E">
                            <w:r>
                              <w:rPr>
                                <w:rFonts w:cs="Arial"/>
                                <w:b/>
                                <w:bCs/>
                              </w:rPr>
                              <w:t>T</w:t>
                            </w:r>
                            <w:r w:rsidR="00B57B23" w:rsidRPr="00805E6B">
                              <w:rPr>
                                <w:rFonts w:cs="Arial"/>
                                <w:b/>
                                <w:bCs/>
                              </w:rPr>
                              <w:t>he Suburban Parks Program</w:t>
                            </w:r>
                            <w:r>
                              <w:rPr>
                                <w:rFonts w:cs="Arial"/>
                                <w:b/>
                                <w:bCs/>
                              </w:rPr>
                              <w:t xml:space="preserve"> is creating </w:t>
                            </w:r>
                            <w:r w:rsidR="00C97463">
                              <w:rPr>
                                <w:rFonts w:cs="Arial"/>
                                <w:b/>
                                <w:bCs/>
                              </w:rPr>
                              <w:t xml:space="preserve">a </w:t>
                            </w:r>
                            <w:r w:rsidR="00B57B23" w:rsidRPr="00805E6B">
                              <w:rPr>
                                <w:rFonts w:cs="Arial"/>
                                <w:b/>
                                <w:bCs/>
                              </w:rPr>
                              <w:t xml:space="preserve">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112E8" id="_x0000_t202" coordsize="21600,21600" o:spt="202" path="m,l,21600r21600,l21600,xe">
                <v:stroke joinstyle="miter"/>
                <v:path gradientshapeok="t" o:connecttype="rect"/>
              </v:shapetype>
              <v:shape id="Text Box 97" o:spid="_x0000_s1026" type="#_x0000_t202" style="position:absolute;margin-left:-145.05pt;margin-top:-8.75pt;width:317.95pt;height: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HaFgIAACw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" filled="f" stroked="f" strokeweight=".5pt">
                <v:textbox>
                  <w:txbxContent>
                    <w:p w14:paraId="484AACB6" w14:textId="25A9FA64" w:rsidR="004C647D" w:rsidRDefault="00A2105E">
                      <w:r>
                        <w:rPr>
                          <w:rFonts w:cs="Arial"/>
                          <w:b/>
                          <w:bCs/>
                        </w:rPr>
                        <w:t>T</w:t>
                      </w:r>
                      <w:r w:rsidR="00B57B23" w:rsidRPr="00805E6B">
                        <w:rPr>
                          <w:rFonts w:cs="Arial"/>
                          <w:b/>
                          <w:bCs/>
                        </w:rPr>
                        <w:t>he Suburban Parks Program</w:t>
                      </w:r>
                      <w:r>
                        <w:rPr>
                          <w:rFonts w:cs="Arial"/>
                          <w:b/>
                          <w:bCs/>
                        </w:rPr>
                        <w:t xml:space="preserve"> is creating </w:t>
                      </w:r>
                      <w:r w:rsidR="00C97463">
                        <w:rPr>
                          <w:rFonts w:cs="Arial"/>
                          <w:b/>
                          <w:bCs/>
                        </w:rPr>
                        <w:t xml:space="preserve">a </w:t>
                      </w:r>
                      <w:r w:rsidR="00B57B23" w:rsidRPr="00805E6B">
                        <w:rPr>
                          <w:rFonts w:cs="Arial"/>
                          <w:b/>
                          <w:bCs/>
                        </w:rPr>
                        <w:t xml:space="preserve">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C979E15" wp14:editId="3F615473">
                <wp:simplePos x="0" y="0"/>
                <wp:positionH relativeFrom="column">
                  <wp:posOffset>-2291411</wp:posOffset>
                </wp:positionH>
                <wp:positionV relativeFrom="paragraph">
                  <wp:posOffset>-123825</wp:posOffset>
                </wp:positionV>
                <wp:extent cx="4786382" cy="874643"/>
                <wp:effectExtent l="0" t="0" r="0" b="1905"/>
                <wp:wrapNone/>
                <wp:docPr id="338" name="Parallelogram 338"/>
                <wp:cNvGraphicFramePr/>
                <a:graphic xmlns:a="http://schemas.openxmlformats.org/drawingml/2006/main">
                  <a:graphicData uri="http://schemas.microsoft.com/office/word/2010/wordprocessingShape">
                    <wps:wsp>
                      <wps:cNvSpPr/>
                      <wps:spPr>
                        <a:xfrm>
                          <a:off x="0" y="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7" coordsize="21600,21600" o:spt="7" adj="5400" path="m@0,l,21600@1,21600,21600,xe" w14:anchorId="2F604941">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338" style="position:absolute;margin-left:-180.45pt;margin-top:-9.75pt;width:376.9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efd9 [665]" stroked="f" strokeweight="1pt" type="#_x0000_t7" adj="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"/>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208FF2CC" w14:textId="21594652" w:rsidR="0086175C" w:rsidRDefault="00A430C7" w:rsidP="00D34462">
      <w:pPr>
        <w:pStyle w:val="Heading1"/>
        <w:spacing w:before="0"/>
        <w:ind w:right="690"/>
        <w:rPr>
          <w:color w:val="auto"/>
          <w:sz w:val="20"/>
          <w:szCs w:val="20"/>
        </w:rPr>
      </w:pPr>
      <w:r>
        <w:rPr>
          <w:color w:val="auto"/>
          <w:sz w:val="20"/>
          <w:szCs w:val="20"/>
        </w:rPr>
        <w:t xml:space="preserve">Since 2018, the Victorian Government has committed over </w:t>
      </w:r>
      <w:r w:rsidR="0086175C" w:rsidRPr="6FCB26A7">
        <w:rPr>
          <w:color w:val="auto"/>
          <w:sz w:val="20"/>
          <w:szCs w:val="20"/>
        </w:rPr>
        <w:t>$315</w:t>
      </w:r>
      <w:r>
        <w:rPr>
          <w:color w:val="auto"/>
          <w:sz w:val="20"/>
          <w:szCs w:val="20"/>
        </w:rPr>
        <w:t> </w:t>
      </w:r>
      <w:r w:rsidR="0086175C" w:rsidRPr="6FCB26A7">
        <w:rPr>
          <w:color w:val="auto"/>
          <w:sz w:val="20"/>
          <w:szCs w:val="20"/>
        </w:rPr>
        <w:t xml:space="preserve">million </w:t>
      </w:r>
      <w:r>
        <w:rPr>
          <w:color w:val="auto"/>
          <w:sz w:val="20"/>
          <w:szCs w:val="20"/>
        </w:rPr>
        <w:t xml:space="preserve">through the </w:t>
      </w:r>
      <w:r w:rsidR="0086175C" w:rsidRPr="6FCB26A7">
        <w:rPr>
          <w:color w:val="auto"/>
          <w:sz w:val="20"/>
          <w:szCs w:val="20"/>
        </w:rPr>
        <w:t xml:space="preserve">Suburban Parks Program </w:t>
      </w:r>
      <w:r>
        <w:rPr>
          <w:color w:val="auto"/>
          <w:sz w:val="20"/>
          <w:szCs w:val="20"/>
        </w:rPr>
        <w:t xml:space="preserve">to </w:t>
      </w:r>
      <w:r w:rsidR="00590275">
        <w:rPr>
          <w:color w:val="auto"/>
          <w:sz w:val="20"/>
          <w:szCs w:val="20"/>
        </w:rPr>
        <w:t>create, connect</w:t>
      </w:r>
      <w:r w:rsidR="009941E3">
        <w:rPr>
          <w:color w:val="auto"/>
          <w:sz w:val="20"/>
          <w:szCs w:val="20"/>
        </w:rPr>
        <w:t>, plan for</w:t>
      </w:r>
      <w:r w:rsidR="00590275">
        <w:rPr>
          <w:color w:val="auto"/>
          <w:sz w:val="20"/>
          <w:szCs w:val="20"/>
        </w:rPr>
        <w:t xml:space="preserve"> and upgrade more </w:t>
      </w:r>
      <w:r w:rsidR="0086175C" w:rsidRPr="6FCB26A7">
        <w:rPr>
          <w:color w:val="auto"/>
          <w:sz w:val="20"/>
          <w:szCs w:val="20"/>
        </w:rPr>
        <w:t xml:space="preserve">than 6,500 hectares of </w:t>
      </w:r>
      <w:r w:rsidR="001A4486">
        <w:rPr>
          <w:color w:val="auto"/>
          <w:sz w:val="20"/>
          <w:szCs w:val="20"/>
        </w:rPr>
        <w:t xml:space="preserve">open space across metropolitan </w:t>
      </w:r>
      <w:r w:rsidR="0086175C" w:rsidRPr="6FCB26A7">
        <w:rPr>
          <w:color w:val="auto"/>
          <w:sz w:val="20"/>
          <w:szCs w:val="20"/>
        </w:rPr>
        <w:t>Melbourne.</w:t>
      </w:r>
    </w:p>
    <w:p w14:paraId="0D5D7D38" w14:textId="77777777" w:rsidR="000749AC" w:rsidRPr="003038A3" w:rsidRDefault="000749AC" w:rsidP="000749AC">
      <w:pPr>
        <w:pStyle w:val="BodyText"/>
        <w:spacing w:before="0" w:after="0"/>
        <w:ind w:right="690"/>
        <w:jc w:val="both"/>
        <w:rPr>
          <w:rFonts w:ascii="Arial" w:hAnsi="Arial" w:cs="Arial"/>
          <w:color w:val="auto"/>
        </w:rPr>
      </w:pPr>
    </w:p>
    <w:p w14:paraId="2C7063AE" w14:textId="20AFB857" w:rsidR="0099242A" w:rsidRPr="00E846F8" w:rsidRDefault="00022F8C" w:rsidP="00C05A12">
      <w:pPr>
        <w:pStyle w:val="Heading1"/>
        <w:spacing w:before="120" w:after="120"/>
        <w:rPr>
          <w:color w:val="468300"/>
        </w:rPr>
      </w:pPr>
      <w:r w:rsidRPr="00AA5E8D">
        <w:rPr>
          <w:rFonts w:eastAsia="Arial"/>
          <w:b/>
          <w:bCs/>
          <w:noProof/>
          <w:color w:val="auto"/>
          <w:sz w:val="22"/>
          <w:szCs w:val="22"/>
          <w:lang w:val="en-US"/>
        </w:rPr>
        <mc:AlternateContent>
          <mc:Choice Requires="wps">
            <w:drawing>
              <wp:anchor distT="45720" distB="45720" distL="215900" distR="114300" simplePos="0" relativeHeight="251658242" behindDoc="0" locked="0" layoutInCell="1" allowOverlap="1" wp14:anchorId="04CCD3E7" wp14:editId="72BD26A1">
                <wp:simplePos x="0" y="0"/>
                <wp:positionH relativeFrom="margin">
                  <wp:posOffset>1710055</wp:posOffset>
                </wp:positionH>
                <wp:positionV relativeFrom="paragraph">
                  <wp:posOffset>126365</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7" type="#_x0000_t202" style="position:absolute;margin-left:134.65pt;margin-top:9.95pt;width:195.3pt;height:125.7pt;z-index:251658242;visibility:visible;mso-wrap-style:square;mso-width-percent:0;mso-height-percent:0;mso-wrap-distance-left:17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" fillcolor="#cedc00" stroked="f">
                <v:textbo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r w:rsidR="00BB6C73" w:rsidRPr="00E846F8">
        <w:rPr>
          <w:color w:val="468300"/>
        </w:rPr>
        <w:t xml:space="preserve">What is </w:t>
      </w:r>
      <w:r w:rsidR="00ED612C" w:rsidRPr="00E846F8">
        <w:rPr>
          <w:color w:val="468300"/>
        </w:rPr>
        <w:t xml:space="preserve">the </w:t>
      </w:r>
      <w:r w:rsidR="000749AC" w:rsidRPr="00E846F8">
        <w:rPr>
          <w:color w:val="468300"/>
        </w:rPr>
        <w:t>Kororoit Creek</w:t>
      </w:r>
      <w:r w:rsidR="00BB6C73" w:rsidRPr="00E846F8">
        <w:rPr>
          <w:color w:val="468300"/>
        </w:rPr>
        <w:t xml:space="preserve"> Regional Park project?</w:t>
      </w:r>
    </w:p>
    <w:p w14:paraId="6A2BE590" w14:textId="7113A575" w:rsidR="00575143" w:rsidRDefault="000749AC" w:rsidP="000749AC">
      <w:pPr>
        <w:pStyle w:val="Heading1"/>
        <w:spacing w:before="0"/>
        <w:rPr>
          <w:color w:val="auto"/>
          <w:sz w:val="20"/>
          <w:szCs w:val="20"/>
        </w:rPr>
      </w:pPr>
      <w:r w:rsidRPr="6FCB26A7">
        <w:rPr>
          <w:color w:val="auto"/>
          <w:sz w:val="20"/>
          <w:szCs w:val="20"/>
        </w:rPr>
        <w:t xml:space="preserve">The </w:t>
      </w:r>
      <w:r w:rsidR="001E68A7">
        <w:rPr>
          <w:color w:val="auto"/>
          <w:sz w:val="20"/>
          <w:szCs w:val="20"/>
        </w:rPr>
        <w:t xml:space="preserve">Kororoit Creek Regional Park will be </w:t>
      </w:r>
      <w:r w:rsidR="0053275F">
        <w:rPr>
          <w:color w:val="auto"/>
          <w:sz w:val="20"/>
          <w:szCs w:val="20"/>
        </w:rPr>
        <w:t xml:space="preserve">one of 3 large new regional parks in Melbourne. </w:t>
      </w:r>
      <w:r w:rsidRPr="6FCB26A7">
        <w:rPr>
          <w:color w:val="auto"/>
          <w:sz w:val="20"/>
          <w:szCs w:val="20"/>
        </w:rPr>
        <w:t xml:space="preserve">The </w:t>
      </w:r>
      <w:r w:rsidRPr="00D75A9C">
        <w:rPr>
          <w:color w:val="auto"/>
          <w:sz w:val="20"/>
          <w:szCs w:val="20"/>
        </w:rPr>
        <w:t xml:space="preserve">215-hectare </w:t>
      </w:r>
      <w:r w:rsidRPr="6FCB26A7">
        <w:rPr>
          <w:color w:val="auto"/>
          <w:sz w:val="20"/>
          <w:szCs w:val="20"/>
        </w:rPr>
        <w:t>park will be bound by Kororoit Creek and the Western Highway</w:t>
      </w:r>
      <w:r>
        <w:rPr>
          <w:color w:val="auto"/>
          <w:sz w:val="20"/>
          <w:szCs w:val="20"/>
        </w:rPr>
        <w:t>, near</w:t>
      </w:r>
      <w:r w:rsidRPr="6FCB26A7">
        <w:rPr>
          <w:color w:val="auto"/>
          <w:sz w:val="20"/>
          <w:szCs w:val="20"/>
        </w:rPr>
        <w:t xml:space="preserve"> </w:t>
      </w:r>
      <w:r w:rsidR="00862F7D">
        <w:rPr>
          <w:color w:val="auto"/>
          <w:sz w:val="20"/>
          <w:szCs w:val="20"/>
        </w:rPr>
        <w:t>growing</w:t>
      </w:r>
      <w:r w:rsidR="00862F7D" w:rsidRPr="6FCB26A7">
        <w:rPr>
          <w:color w:val="auto"/>
          <w:sz w:val="20"/>
          <w:szCs w:val="20"/>
        </w:rPr>
        <w:t xml:space="preserve"> </w:t>
      </w:r>
      <w:r w:rsidRPr="6FCB26A7">
        <w:rPr>
          <w:color w:val="auto"/>
          <w:sz w:val="20"/>
          <w:szCs w:val="20"/>
        </w:rPr>
        <w:t xml:space="preserve">communities in and around Deanside, Rockbank and Caroline Springs. </w:t>
      </w:r>
    </w:p>
    <w:p w14:paraId="6B8E678D" w14:textId="77777777" w:rsidR="00406154" w:rsidRDefault="00406154" w:rsidP="000749AC">
      <w:pPr>
        <w:pStyle w:val="Heading1"/>
        <w:spacing w:before="0"/>
        <w:rPr>
          <w:color w:val="auto"/>
          <w:sz w:val="20"/>
          <w:szCs w:val="20"/>
        </w:rPr>
      </w:pPr>
    </w:p>
    <w:p w14:paraId="0425718C" w14:textId="19BF7716" w:rsidR="00575143" w:rsidRPr="00A6467F" w:rsidRDefault="00575143" w:rsidP="00575143">
      <w:pPr>
        <w:rPr>
          <w:rStyle w:val="normaltextrun"/>
          <w:rFonts w:cs="Arial"/>
          <w:color w:val="000000"/>
          <w:shd w:val="clear" w:color="auto" w:fill="FFFFFF"/>
        </w:rPr>
      </w:pPr>
      <w:r w:rsidRPr="00A6467F">
        <w:rPr>
          <w:rFonts w:cs="Arial"/>
          <w:color w:val="000000" w:themeColor="text1"/>
        </w:rPr>
        <w:t xml:space="preserve">The </w:t>
      </w:r>
      <w:r w:rsidR="000749AC" w:rsidRPr="00A6467F" w:rsidDel="008A32C0">
        <w:rPr>
          <w:rFonts w:cs="Arial"/>
          <w:color w:val="000000" w:themeColor="text1"/>
        </w:rPr>
        <w:t>Kororoit Creek Regional Park</w:t>
      </w:r>
      <w:r w:rsidRPr="00A6467F">
        <w:rPr>
          <w:rFonts w:cs="Arial"/>
          <w:color w:val="000000" w:themeColor="text1"/>
        </w:rPr>
        <w:t xml:space="preserve"> </w:t>
      </w:r>
      <w:r w:rsidR="00C86430">
        <w:rPr>
          <w:rFonts w:cs="Arial"/>
          <w:color w:val="000000" w:themeColor="text1"/>
        </w:rPr>
        <w:t>area</w:t>
      </w:r>
      <w:r w:rsidRPr="00A6467F">
        <w:rPr>
          <w:rFonts w:cs="Arial"/>
          <w:color w:val="000000" w:themeColor="text1"/>
        </w:rPr>
        <w:t xml:space="preserve"> includes </w:t>
      </w:r>
      <w:r w:rsidR="00731843">
        <w:rPr>
          <w:rFonts w:cs="Arial"/>
          <w:color w:val="000000" w:themeColor="text1"/>
        </w:rPr>
        <w:t xml:space="preserve">nationally </w:t>
      </w:r>
      <w:r w:rsidRPr="00A6467F">
        <w:rPr>
          <w:rFonts w:cs="Arial"/>
          <w:color w:val="000000" w:themeColor="text1"/>
        </w:rPr>
        <w:t xml:space="preserve">recognised conservation areas with some of the best habitats and wildlife corridors for endangered species, including </w:t>
      </w:r>
      <w:r w:rsidRPr="00A6467F">
        <w:rPr>
          <w:rStyle w:val="normaltextrun"/>
          <w:rFonts w:cs="Arial"/>
          <w:color w:val="000000"/>
          <w:shd w:val="clear" w:color="auto" w:fill="FFFFFF"/>
        </w:rPr>
        <w:t>the growling grass frog, striped legless lizard, rare flowers, and important remnant grasslands.</w:t>
      </w:r>
    </w:p>
    <w:p w14:paraId="58A53687" w14:textId="77777777" w:rsidR="00197C33" w:rsidRDefault="00197C33" w:rsidP="008A32C0">
      <w:pPr>
        <w:pStyle w:val="paragraph"/>
        <w:spacing w:before="0" w:beforeAutospacing="0" w:after="0" w:afterAutospacing="0"/>
        <w:textAlignment w:val="baseline"/>
        <w:rPr>
          <w:rStyle w:val="normaltextrun"/>
          <w:rFonts w:ascii="Arial" w:hAnsi="Arial" w:cs="Arial"/>
          <w:sz w:val="20"/>
          <w:szCs w:val="20"/>
        </w:rPr>
      </w:pPr>
    </w:p>
    <w:p w14:paraId="057B34FA" w14:textId="218F5FF2" w:rsidR="008A32C0" w:rsidRDefault="00D43925" w:rsidP="008A32C0">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Parks Victoria is developing the masterplan for the park, </w:t>
      </w:r>
      <w:r w:rsidR="000E2718">
        <w:rPr>
          <w:rStyle w:val="normaltextrun"/>
          <w:rFonts w:ascii="Arial" w:hAnsi="Arial" w:cs="Arial"/>
          <w:sz w:val="20"/>
          <w:szCs w:val="20"/>
        </w:rPr>
        <w:t>i</w:t>
      </w:r>
      <w:r w:rsidR="008A32C0" w:rsidRPr="009E0102">
        <w:rPr>
          <w:rStyle w:val="normaltextrun"/>
          <w:rFonts w:ascii="Arial" w:hAnsi="Arial" w:cs="Arial"/>
          <w:sz w:val="20"/>
          <w:szCs w:val="20"/>
        </w:rPr>
        <w:t xml:space="preserve">nformed by </w:t>
      </w:r>
      <w:r w:rsidR="00B71924">
        <w:rPr>
          <w:rStyle w:val="normaltextrun"/>
          <w:rFonts w:ascii="Arial" w:hAnsi="Arial" w:cs="Arial"/>
          <w:sz w:val="20"/>
          <w:szCs w:val="20"/>
        </w:rPr>
        <w:t xml:space="preserve">the </w:t>
      </w:r>
      <w:r w:rsidR="008A32C0" w:rsidRPr="009E0102">
        <w:rPr>
          <w:rStyle w:val="normaltextrun"/>
          <w:rFonts w:ascii="Arial" w:hAnsi="Arial" w:cs="Arial"/>
          <w:sz w:val="20"/>
          <w:szCs w:val="20"/>
        </w:rPr>
        <w:t>2022 Strategic Directions Plan</w:t>
      </w:r>
      <w:r w:rsidR="00B71924">
        <w:rPr>
          <w:rStyle w:val="normaltextrun"/>
          <w:rFonts w:ascii="Arial" w:hAnsi="Arial" w:cs="Arial"/>
          <w:sz w:val="20"/>
          <w:szCs w:val="20"/>
        </w:rPr>
        <w:t xml:space="preserve">, and stakeholder and community consultation. The masterplan will </w:t>
      </w:r>
      <w:r w:rsidR="008A32C0" w:rsidRPr="009E0102">
        <w:rPr>
          <w:rStyle w:val="normaltextrun"/>
          <w:rFonts w:ascii="Arial" w:hAnsi="Arial" w:cs="Arial"/>
          <w:sz w:val="20"/>
          <w:szCs w:val="20"/>
        </w:rPr>
        <w:t>guide the creation of the new Kororoit Creek Regional Park</w:t>
      </w:r>
      <w:r w:rsidR="008A32C0">
        <w:rPr>
          <w:rStyle w:val="normaltextrun"/>
          <w:rFonts w:ascii="Arial" w:hAnsi="Arial" w:cs="Arial"/>
          <w:sz w:val="20"/>
          <w:szCs w:val="20"/>
        </w:rPr>
        <w:t>.</w:t>
      </w:r>
    </w:p>
    <w:p w14:paraId="05B60982" w14:textId="77777777" w:rsidR="00277572" w:rsidRPr="00540A2C" w:rsidRDefault="00277572" w:rsidP="00C52458">
      <w:pPr>
        <w:pStyle w:val="Heading1"/>
        <w:spacing w:before="0"/>
        <w:rPr>
          <w:color w:val="auto"/>
          <w:sz w:val="20"/>
          <w:szCs w:val="20"/>
        </w:rPr>
      </w:pPr>
    </w:p>
    <w:p w14:paraId="29D08BD4" w14:textId="6512B769" w:rsidR="00163D39" w:rsidRPr="00E846F8" w:rsidRDefault="00163D39" w:rsidP="00C05A12">
      <w:pPr>
        <w:pStyle w:val="Heading1"/>
        <w:spacing w:before="120" w:after="120"/>
        <w:jc w:val="both"/>
        <w:rPr>
          <w:color w:val="468300"/>
        </w:rPr>
      </w:pPr>
      <w:r w:rsidRPr="00E846F8">
        <w:rPr>
          <w:color w:val="468300"/>
        </w:rPr>
        <w:t>When will the park open?</w:t>
      </w:r>
    </w:p>
    <w:p w14:paraId="32A6E4A9" w14:textId="457DF813" w:rsidR="00CD2F5B" w:rsidRDefault="00282571" w:rsidP="00C05A12">
      <w:pPr>
        <w:pStyle w:val="ListParagraph"/>
        <w:tabs>
          <w:tab w:val="left" w:pos="6096"/>
        </w:tabs>
        <w:spacing w:line="240" w:lineRule="auto"/>
        <w:ind w:left="0" w:right="-19"/>
        <w:rPr>
          <w:rFonts w:cs="Arial"/>
        </w:rPr>
      </w:pPr>
      <w:r>
        <w:rPr>
          <w:rFonts w:cs="Arial"/>
        </w:rPr>
        <w:t>The</w:t>
      </w:r>
      <w:r w:rsidR="00165C64">
        <w:rPr>
          <w:rFonts w:cs="Arial"/>
        </w:rPr>
        <w:t>re is currently no public access to the future site of Kororoit Creek Regional Park.</w:t>
      </w:r>
      <w:r w:rsidR="00734EB0">
        <w:rPr>
          <w:rFonts w:cs="Arial"/>
        </w:rPr>
        <w:t xml:space="preserve"> </w:t>
      </w:r>
    </w:p>
    <w:p w14:paraId="78D3648D" w14:textId="77777777" w:rsidR="00B26490" w:rsidRDefault="00B26490" w:rsidP="00C05A12">
      <w:pPr>
        <w:pStyle w:val="ListParagraph"/>
        <w:tabs>
          <w:tab w:val="left" w:pos="6096"/>
        </w:tabs>
        <w:spacing w:line="240" w:lineRule="auto"/>
        <w:ind w:left="0" w:right="-19"/>
        <w:rPr>
          <w:rFonts w:cs="Arial"/>
        </w:rPr>
      </w:pPr>
    </w:p>
    <w:p w14:paraId="15DB60C3" w14:textId="7ECAD75D" w:rsidR="0064006A" w:rsidRDefault="0064006A" w:rsidP="00C05A12">
      <w:pPr>
        <w:pStyle w:val="ListParagraph"/>
        <w:tabs>
          <w:tab w:val="left" w:pos="6096"/>
        </w:tabs>
        <w:spacing w:line="240" w:lineRule="auto"/>
        <w:ind w:left="0" w:right="-19"/>
        <w:rPr>
          <w:rFonts w:cs="Arial"/>
        </w:rPr>
      </w:pPr>
      <w:r>
        <w:rPr>
          <w:rFonts w:cs="Arial"/>
        </w:rPr>
        <w:t xml:space="preserve">The Victorian Government is </w:t>
      </w:r>
      <w:r w:rsidR="00F30EEB">
        <w:rPr>
          <w:rFonts w:cs="Arial"/>
        </w:rPr>
        <w:t>acquiring</w:t>
      </w:r>
      <w:r>
        <w:rPr>
          <w:rFonts w:cs="Arial"/>
        </w:rPr>
        <w:t xml:space="preserve"> private land </w:t>
      </w:r>
      <w:r w:rsidR="000400A9">
        <w:rPr>
          <w:rFonts w:cs="Arial"/>
        </w:rPr>
        <w:t>for</w:t>
      </w:r>
      <w:r>
        <w:rPr>
          <w:rFonts w:cs="Arial"/>
        </w:rPr>
        <w:t xml:space="preserve"> the park</w:t>
      </w:r>
      <w:r w:rsidR="00494534">
        <w:rPr>
          <w:rFonts w:cs="Arial"/>
        </w:rPr>
        <w:t>, and Parks Victoria has started</w:t>
      </w:r>
      <w:r w:rsidR="007A4F14">
        <w:rPr>
          <w:rFonts w:cs="Arial"/>
        </w:rPr>
        <w:t xml:space="preserve"> clean</w:t>
      </w:r>
      <w:r w:rsidR="00605862">
        <w:rPr>
          <w:rFonts w:cs="Arial"/>
        </w:rPr>
        <w:t>-</w:t>
      </w:r>
      <w:r w:rsidR="007A4F14">
        <w:rPr>
          <w:rFonts w:cs="Arial"/>
        </w:rPr>
        <w:t>up works</w:t>
      </w:r>
      <w:r w:rsidR="001674A0">
        <w:rPr>
          <w:rFonts w:cs="Arial"/>
        </w:rPr>
        <w:t xml:space="preserve"> </w:t>
      </w:r>
      <w:r w:rsidR="00734EB0">
        <w:rPr>
          <w:rFonts w:cs="Arial"/>
        </w:rPr>
        <w:t xml:space="preserve">to </w:t>
      </w:r>
      <w:r w:rsidR="001A1B03" w:rsidDel="001674A0">
        <w:rPr>
          <w:rFonts w:cs="Arial"/>
        </w:rPr>
        <w:t>prepar</w:t>
      </w:r>
      <w:r w:rsidR="00734EB0" w:rsidDel="001674A0">
        <w:rPr>
          <w:rFonts w:cs="Arial"/>
        </w:rPr>
        <w:t>e</w:t>
      </w:r>
      <w:r w:rsidR="00EC1930">
        <w:rPr>
          <w:rFonts w:cs="Arial"/>
        </w:rPr>
        <w:t xml:space="preserve"> the </w:t>
      </w:r>
      <w:r w:rsidR="00734EB0">
        <w:rPr>
          <w:rFonts w:cs="Arial"/>
        </w:rPr>
        <w:t xml:space="preserve">sites </w:t>
      </w:r>
      <w:r w:rsidR="001674A0">
        <w:rPr>
          <w:rFonts w:cs="Arial"/>
        </w:rPr>
        <w:t>already acquired</w:t>
      </w:r>
      <w:r w:rsidR="00A4566F">
        <w:rPr>
          <w:rFonts w:cs="Arial"/>
        </w:rPr>
        <w:t xml:space="preserve"> </w:t>
      </w:r>
      <w:r w:rsidR="00734EB0">
        <w:rPr>
          <w:rFonts w:cs="Arial"/>
        </w:rPr>
        <w:t xml:space="preserve">by removing structures such as </w:t>
      </w:r>
      <w:proofErr w:type="gramStart"/>
      <w:r w:rsidR="00734EB0">
        <w:rPr>
          <w:rFonts w:cs="Arial"/>
        </w:rPr>
        <w:t>sheds, and</w:t>
      </w:r>
      <w:proofErr w:type="gramEnd"/>
      <w:r w:rsidR="00734EB0">
        <w:rPr>
          <w:rFonts w:cs="Arial"/>
        </w:rPr>
        <w:t xml:space="preserve"> installing secure perimeter fencing. </w:t>
      </w:r>
    </w:p>
    <w:p w14:paraId="7234E2DB" w14:textId="77777777" w:rsidR="009901A0" w:rsidRDefault="009901A0" w:rsidP="0086175C">
      <w:pPr>
        <w:pStyle w:val="ListParagraph"/>
        <w:tabs>
          <w:tab w:val="left" w:pos="6096"/>
        </w:tabs>
        <w:spacing w:line="240" w:lineRule="auto"/>
        <w:ind w:left="0" w:right="832"/>
        <w:rPr>
          <w:rFonts w:cs="Arial"/>
        </w:rPr>
      </w:pPr>
    </w:p>
    <w:p w14:paraId="1192322A" w14:textId="5F318902" w:rsidR="00B234F9" w:rsidRDefault="00B234F9" w:rsidP="0086175C">
      <w:pPr>
        <w:pStyle w:val="ListParagraph"/>
        <w:tabs>
          <w:tab w:val="left" w:pos="6096"/>
        </w:tabs>
        <w:spacing w:line="240" w:lineRule="auto"/>
        <w:ind w:left="0" w:right="832"/>
        <w:rPr>
          <w:rFonts w:cs="Arial"/>
        </w:rPr>
      </w:pPr>
      <w:r>
        <w:rPr>
          <w:rFonts w:cs="Arial"/>
        </w:rPr>
        <w:t xml:space="preserve">Creation of the park </w:t>
      </w:r>
      <w:r w:rsidR="002D47CD">
        <w:rPr>
          <w:rFonts w:cs="Arial"/>
        </w:rPr>
        <w:t xml:space="preserve">will include multiple stages of </w:t>
      </w:r>
      <w:r w:rsidR="009901A0">
        <w:rPr>
          <w:rFonts w:cs="Arial"/>
        </w:rPr>
        <w:t>planning and consultation</w:t>
      </w:r>
      <w:r w:rsidR="001A1B03">
        <w:rPr>
          <w:rFonts w:cs="Arial"/>
        </w:rPr>
        <w:t xml:space="preserve"> t</w:t>
      </w:r>
      <w:r w:rsidR="0003673D">
        <w:rPr>
          <w:rFonts w:cs="Arial"/>
        </w:rPr>
        <w:t>hat will</w:t>
      </w:r>
      <w:r w:rsidR="001A1B03">
        <w:rPr>
          <w:rFonts w:cs="Arial"/>
        </w:rPr>
        <w:t xml:space="preserve"> inform future investment.</w:t>
      </w:r>
    </w:p>
    <w:p w14:paraId="19E716AC" w14:textId="60EBA562" w:rsidR="000749AC" w:rsidRPr="00F42D7D" w:rsidRDefault="000749AC" w:rsidP="00C05A12">
      <w:pPr>
        <w:pStyle w:val="ListParagraph"/>
        <w:numPr>
          <w:ilvl w:val="0"/>
          <w:numId w:val="1"/>
        </w:numPr>
        <w:spacing w:before="60"/>
        <w:ind w:left="284" w:hanging="218"/>
        <w:rPr>
          <w:rFonts w:cs="Arial"/>
        </w:rPr>
        <w:sectPr w:rsidR="000749AC" w:rsidRPr="00F42D7D" w:rsidSect="00382F67">
          <w:headerReference w:type="default" r:id="rId15"/>
          <w:footerReference w:type="default" r:id="rId16"/>
          <w:headerReference w:type="first" r:id="rId17"/>
          <w:footerReference w:type="first" r:id="rId18"/>
          <w:type w:val="continuous"/>
          <w:pgSz w:w="11900" w:h="16840"/>
          <w:pgMar w:top="35" w:right="720" w:bottom="720" w:left="4536" w:header="3175" w:footer="850" w:gutter="0"/>
          <w:cols w:space="161"/>
          <w:docGrid w:linePitch="360"/>
        </w:sectPr>
      </w:pPr>
    </w:p>
    <w:p w14:paraId="1011FF08" w14:textId="2D488C60" w:rsidR="008E7E64" w:rsidRPr="00E846F8" w:rsidRDefault="008030A9" w:rsidP="00587750">
      <w:pPr>
        <w:pStyle w:val="Heading1"/>
        <w:rPr>
          <w:noProof/>
          <w:color w:val="468300"/>
        </w:rPr>
      </w:pPr>
      <w:r>
        <w:rPr>
          <w:noProof/>
        </w:rPr>
        <w:lastRenderedPageBreak/>
        <w:drawing>
          <wp:anchor distT="0" distB="0" distL="114300" distR="114300" simplePos="0" relativeHeight="251658248" behindDoc="0" locked="0" layoutInCell="1" allowOverlap="1" wp14:anchorId="38131BEA" wp14:editId="562B4C0F">
            <wp:simplePos x="0" y="0"/>
            <wp:positionH relativeFrom="page">
              <wp:posOffset>742950</wp:posOffset>
            </wp:positionH>
            <wp:positionV relativeFrom="paragraph">
              <wp:posOffset>95250</wp:posOffset>
            </wp:positionV>
            <wp:extent cx="6063615" cy="4274820"/>
            <wp:effectExtent l="95250" t="95250" r="89535" b="8763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t="175" b="175"/>
                    <a:stretch>
                      <a:fillRect/>
                    </a:stretch>
                  </pic:blipFill>
                  <pic:spPr bwMode="auto">
                    <a:xfrm>
                      <a:off x="0" y="0"/>
                      <a:ext cx="6063615" cy="4274820"/>
                    </a:xfrm>
                    <a:prstGeom prst="rect">
                      <a:avLst/>
                    </a:prstGeom>
                    <a:noFill/>
                    <a:ln w="95250">
                      <a:solidFill>
                        <a:srgbClr val="CEDC00"/>
                      </a:solidFill>
                      <a:miter lim="800000"/>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05E8" w:rsidRPr="00AA5E8D">
        <w:rPr>
          <w:rFonts w:eastAsia="Arial"/>
          <w:b/>
          <w:bCs/>
          <w:noProof/>
          <w:sz w:val="22"/>
          <w:szCs w:val="22"/>
          <w:lang w:val="en-US"/>
        </w:rPr>
        <mc:AlternateContent>
          <mc:Choice Requires="wps">
            <w:drawing>
              <wp:anchor distT="45720" distB="45720" distL="114300" distR="114300" simplePos="0" relativeHeight="251658243" behindDoc="0" locked="0" layoutInCell="1" allowOverlap="1" wp14:anchorId="30E8B05B" wp14:editId="533E1B1C">
                <wp:simplePos x="0" y="0"/>
                <wp:positionH relativeFrom="column">
                  <wp:posOffset>3193415</wp:posOffset>
                </wp:positionH>
                <wp:positionV relativeFrom="paragraph">
                  <wp:posOffset>4460240</wp:posOffset>
                </wp:positionV>
                <wp:extent cx="3079115" cy="854710"/>
                <wp:effectExtent l="0" t="0" r="6985" b="2540"/>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854710"/>
                        </a:xfrm>
                        <a:prstGeom prst="rect">
                          <a:avLst/>
                        </a:prstGeom>
                        <a:solidFill>
                          <a:srgbClr val="CEDC00"/>
                        </a:solidFill>
                        <a:ln w="9525">
                          <a:noFill/>
                          <a:miter lim="800000"/>
                          <a:headEnd/>
                          <a:tailEnd/>
                        </a:ln>
                      </wps:spPr>
                      <wps:txbx>
                        <w:txbxContent>
                          <w:p w14:paraId="00029763"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E765DB2" w14:textId="20BFC205" w:rsidR="000749AC" w:rsidRPr="00B56816" w:rsidRDefault="00F554D3" w:rsidP="00DC2A83">
                            <w:pPr>
                              <w:ind w:right="-272"/>
                              <w:rPr>
                                <w:rFonts w:cs="Arial"/>
                              </w:rPr>
                            </w:pPr>
                            <w:r>
                              <w:rPr>
                                <w:rFonts w:cs="Arial"/>
                              </w:rPr>
                              <w:t xml:space="preserve">The new park will be located </w:t>
                            </w:r>
                            <w:r w:rsidR="000749AC" w:rsidRPr="00B56816">
                              <w:rPr>
                                <w:rFonts w:cs="Arial"/>
                              </w:rPr>
                              <w:t>about 25</w:t>
                            </w:r>
                            <w:r w:rsidR="007C3A4F">
                              <w:rPr>
                                <w:rFonts w:cs="Arial"/>
                              </w:rPr>
                              <w:t> </w:t>
                            </w:r>
                            <w:r w:rsidR="000749AC" w:rsidRPr="00B56816">
                              <w:rPr>
                                <w:rFonts w:cs="Arial"/>
                              </w:rPr>
                              <w:t xml:space="preserve">kilometres north-west of Melbourne’s CBD on </w:t>
                            </w:r>
                            <w:r w:rsidR="00D55D6F">
                              <w:rPr>
                                <w:rFonts w:cs="Arial"/>
                              </w:rPr>
                              <w:t xml:space="preserve">the lands of the </w:t>
                            </w:r>
                            <w:r w:rsidR="000749AC" w:rsidRPr="00B56816">
                              <w:rPr>
                                <w:rFonts w:cs="Arial"/>
                              </w:rPr>
                              <w:t xml:space="preserve">Wurundjeri </w:t>
                            </w:r>
                            <w:proofErr w:type="spellStart"/>
                            <w:r w:rsidR="000749AC" w:rsidRPr="00B56816">
                              <w:rPr>
                                <w:rFonts w:cs="Arial"/>
                              </w:rPr>
                              <w:t>Woi</w:t>
                            </w:r>
                            <w:proofErr w:type="spellEnd"/>
                            <w:r w:rsidR="000749AC" w:rsidRPr="00B56816">
                              <w:rPr>
                                <w:rFonts w:cs="Arial"/>
                              </w:rPr>
                              <w:t xml:space="preserve">-wurrung </w:t>
                            </w:r>
                            <w:r w:rsidR="00D55D6F">
                              <w:rPr>
                                <w:rFonts w:cs="Arial"/>
                              </w:rPr>
                              <w:t>people</w:t>
                            </w:r>
                            <w:r w:rsidR="000749AC" w:rsidRPr="00B56816">
                              <w:rPr>
                                <w:rFonts w:cs="Arial"/>
                              </w:rPr>
                              <w:t>.</w:t>
                            </w:r>
                          </w:p>
                          <w:p w14:paraId="1DF5605E" w14:textId="77777777" w:rsidR="00DF705C" w:rsidRPr="00AA5E8D" w:rsidRDefault="00DF705C" w:rsidP="00DF705C">
                            <w:pPr>
                              <w:pStyle w:val="ListBullet"/>
                              <w:numPr>
                                <w:ilvl w:val="0"/>
                                <w:numId w:val="0"/>
                              </w:numPr>
                              <w:spacing w:before="0" w:after="0"/>
                              <w:rPr>
                                <w:rFonts w:ascii="Arial" w:hAnsi="Arial"/>
                                <w:color w:val="auto"/>
                              </w:rPr>
                            </w:pP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28" type="#_x0000_t202" style="position:absolute;margin-left:251.45pt;margin-top:351.2pt;width:242.45pt;height:67.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" fillcolor="#cedc00" stroked="f">
                <v:textbox inset=",,5mm">
                  <w:txbxContent>
                    <w:p w14:paraId="00029763"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E765DB2" w14:textId="20BFC205" w:rsidR="000749AC" w:rsidRPr="00B56816" w:rsidRDefault="00F554D3" w:rsidP="00DC2A83">
                      <w:pPr>
                        <w:ind w:right="-272"/>
                        <w:rPr>
                          <w:rFonts w:cs="Arial"/>
                        </w:rPr>
                      </w:pPr>
                      <w:r>
                        <w:rPr>
                          <w:rFonts w:cs="Arial"/>
                        </w:rPr>
                        <w:t xml:space="preserve">The new park will be located </w:t>
                      </w:r>
                      <w:r w:rsidR="000749AC" w:rsidRPr="00B56816">
                        <w:rPr>
                          <w:rFonts w:cs="Arial"/>
                        </w:rPr>
                        <w:t>about 25</w:t>
                      </w:r>
                      <w:r w:rsidR="007C3A4F">
                        <w:rPr>
                          <w:rFonts w:cs="Arial"/>
                        </w:rPr>
                        <w:t> </w:t>
                      </w:r>
                      <w:r w:rsidR="000749AC" w:rsidRPr="00B56816">
                        <w:rPr>
                          <w:rFonts w:cs="Arial"/>
                        </w:rPr>
                        <w:t xml:space="preserve">kilometres north-west of Melbourne’s CBD on </w:t>
                      </w:r>
                      <w:r w:rsidR="00D55D6F">
                        <w:rPr>
                          <w:rFonts w:cs="Arial"/>
                        </w:rPr>
                        <w:t xml:space="preserve">the lands of the </w:t>
                      </w:r>
                      <w:r w:rsidR="000749AC" w:rsidRPr="00B56816">
                        <w:rPr>
                          <w:rFonts w:cs="Arial"/>
                        </w:rPr>
                        <w:t xml:space="preserve">Wurundjeri </w:t>
                      </w:r>
                      <w:proofErr w:type="spellStart"/>
                      <w:r w:rsidR="000749AC" w:rsidRPr="00B56816">
                        <w:rPr>
                          <w:rFonts w:cs="Arial"/>
                        </w:rPr>
                        <w:t>Woi</w:t>
                      </w:r>
                      <w:proofErr w:type="spellEnd"/>
                      <w:r w:rsidR="000749AC" w:rsidRPr="00B56816">
                        <w:rPr>
                          <w:rFonts w:cs="Arial"/>
                        </w:rPr>
                        <w:t xml:space="preserve">-wurrung </w:t>
                      </w:r>
                      <w:r w:rsidR="00D55D6F">
                        <w:rPr>
                          <w:rFonts w:cs="Arial"/>
                        </w:rPr>
                        <w:t>people</w:t>
                      </w:r>
                      <w:r w:rsidR="000749AC" w:rsidRPr="00B56816">
                        <w:rPr>
                          <w:rFonts w:cs="Arial"/>
                        </w:rPr>
                        <w:t>.</w:t>
                      </w:r>
                    </w:p>
                    <w:p w14:paraId="1DF5605E" w14:textId="77777777" w:rsidR="00DF705C" w:rsidRPr="00AA5E8D" w:rsidRDefault="00DF705C" w:rsidP="00DF705C">
                      <w:pPr>
                        <w:pStyle w:val="ListBullet"/>
                        <w:numPr>
                          <w:ilvl w:val="0"/>
                          <w:numId w:val="0"/>
                        </w:numPr>
                        <w:spacing w:before="0" w:after="0"/>
                        <w:rPr>
                          <w:rFonts w:ascii="Arial" w:hAnsi="Arial"/>
                          <w:color w:val="auto"/>
                        </w:rPr>
                      </w:pPr>
                    </w:p>
                  </w:txbxContent>
                </v:textbox>
                <w10:wrap type="square"/>
              </v:shape>
            </w:pict>
          </mc:Fallback>
        </mc:AlternateContent>
      </w:r>
    </w:p>
    <w:p w14:paraId="72932FE0" w14:textId="4FBBEA21" w:rsidR="001623ED" w:rsidRPr="00E846F8" w:rsidRDefault="001623ED" w:rsidP="00587750">
      <w:pPr>
        <w:pStyle w:val="Heading1"/>
        <w:rPr>
          <w:noProof/>
          <w:color w:val="468300"/>
        </w:rPr>
        <w:sectPr w:rsidR="001623ED" w:rsidRPr="00E846F8" w:rsidSect="00382F67">
          <w:headerReference w:type="default" r:id="rId20"/>
          <w:footerReference w:type="default" r:id="rId21"/>
          <w:headerReference w:type="first" r:id="rId22"/>
          <w:footerReference w:type="first" r:id="rId23"/>
          <w:type w:val="continuous"/>
          <w:pgSz w:w="11900" w:h="16840"/>
          <w:pgMar w:top="680" w:right="720" w:bottom="720" w:left="992" w:header="617" w:footer="1531" w:gutter="0"/>
          <w:cols w:space="159"/>
          <w:titlePg/>
          <w:docGrid w:linePitch="360"/>
        </w:sectPr>
      </w:pPr>
    </w:p>
    <w:p w14:paraId="7E734D60" w14:textId="3F9223F5" w:rsidR="00BB6C73" w:rsidRPr="00E846F8" w:rsidRDefault="008473C4" w:rsidP="00C05A12">
      <w:pPr>
        <w:pStyle w:val="Heading1"/>
        <w:spacing w:before="0" w:after="120"/>
        <w:ind w:left="425"/>
        <w:rPr>
          <w:rFonts w:cs="Arial"/>
          <w:color w:val="468300"/>
        </w:rPr>
      </w:pPr>
      <w:r w:rsidRPr="00E846F8">
        <w:rPr>
          <w:rFonts w:cs="Arial"/>
          <w:color w:val="468300"/>
        </w:rPr>
        <w:t>Who are the p</w:t>
      </w:r>
      <w:r w:rsidR="00BB6C73" w:rsidRPr="00E846F8">
        <w:rPr>
          <w:rFonts w:cs="Arial"/>
          <w:color w:val="468300"/>
        </w:rPr>
        <w:t>roject</w:t>
      </w:r>
      <w:r w:rsidR="001623ED" w:rsidRPr="00E846F8">
        <w:rPr>
          <w:color w:val="468300"/>
        </w:rPr>
        <w:t xml:space="preserve"> </w:t>
      </w:r>
      <w:r w:rsidR="00BB6C73" w:rsidRPr="00E846F8">
        <w:rPr>
          <w:color w:val="468300"/>
        </w:rPr>
        <w:t>partners and stakeholders</w:t>
      </w:r>
      <w:r w:rsidRPr="00E846F8">
        <w:rPr>
          <w:color w:val="468300"/>
        </w:rPr>
        <w:t>?</w:t>
      </w:r>
    </w:p>
    <w:p w14:paraId="1FE458A2" w14:textId="703E6C79" w:rsidR="000749AC" w:rsidRDefault="000749AC" w:rsidP="00CF4890">
      <w:pPr>
        <w:spacing w:after="0"/>
        <w:ind w:left="426" w:right="194"/>
      </w:pPr>
      <w:r>
        <w:t>Th</w:t>
      </w:r>
      <w:r w:rsidR="00553B7B">
        <w:t>e</w:t>
      </w:r>
      <w:r>
        <w:t xml:space="preserve"> Department of Energy, Environment and Climate </w:t>
      </w:r>
      <w:r w:rsidR="00BF581D">
        <w:t>Action</w:t>
      </w:r>
      <w:r>
        <w:t xml:space="preserve"> </w:t>
      </w:r>
      <w:r w:rsidR="00007E0F">
        <w:t xml:space="preserve">is working closely with </w:t>
      </w:r>
      <w:r>
        <w:t xml:space="preserve">Parks </w:t>
      </w:r>
      <w:r w:rsidRPr="00905A60">
        <w:t xml:space="preserve">Victoria </w:t>
      </w:r>
      <w:r w:rsidR="00007E0F">
        <w:t>to deliver the project in conjunction with:</w:t>
      </w:r>
    </w:p>
    <w:p w14:paraId="035B5F44" w14:textId="120982A3" w:rsidR="00BC141A" w:rsidRPr="00CC2BBE" w:rsidRDefault="7283C821" w:rsidP="00CF4890">
      <w:pPr>
        <w:pStyle w:val="ListBullet"/>
        <w:numPr>
          <w:ilvl w:val="0"/>
          <w:numId w:val="3"/>
        </w:numPr>
        <w:spacing w:before="60" w:after="0"/>
        <w:ind w:left="851" w:right="194" w:hanging="284"/>
        <w:rPr>
          <w:rFonts w:ascii="Arial" w:hAnsi="Arial"/>
          <w:color w:val="auto"/>
        </w:rPr>
      </w:pPr>
      <w:r w:rsidRPr="3CA48BE1">
        <w:rPr>
          <w:rFonts w:ascii="Arial" w:hAnsi="Arial"/>
          <w:color w:val="auto"/>
        </w:rPr>
        <w:t xml:space="preserve">Wurundjeri </w:t>
      </w:r>
      <w:proofErr w:type="spellStart"/>
      <w:r w:rsidRPr="3CA48BE1">
        <w:rPr>
          <w:rFonts w:ascii="Arial" w:hAnsi="Arial"/>
          <w:color w:val="auto"/>
        </w:rPr>
        <w:t>Woi</w:t>
      </w:r>
      <w:proofErr w:type="spellEnd"/>
      <w:r w:rsidR="202C41F2" w:rsidRPr="3CA48BE1">
        <w:rPr>
          <w:rFonts w:ascii="Arial" w:hAnsi="Arial"/>
          <w:color w:val="auto"/>
        </w:rPr>
        <w:t>-</w:t>
      </w:r>
      <w:r w:rsidR="00F10D1F">
        <w:rPr>
          <w:rFonts w:ascii="Arial" w:hAnsi="Arial"/>
          <w:color w:val="auto"/>
        </w:rPr>
        <w:t>w</w:t>
      </w:r>
      <w:r w:rsidRPr="3CA48BE1">
        <w:rPr>
          <w:rFonts w:ascii="Arial" w:hAnsi="Arial"/>
          <w:color w:val="auto"/>
        </w:rPr>
        <w:t>urrung Cultural Heritage Aboriginal Corporation</w:t>
      </w:r>
    </w:p>
    <w:p w14:paraId="5A37507B" w14:textId="77777777" w:rsidR="000749AC" w:rsidRPr="000749AC" w:rsidRDefault="000749AC" w:rsidP="00CF4890">
      <w:pPr>
        <w:pStyle w:val="ListBullet"/>
        <w:numPr>
          <w:ilvl w:val="0"/>
          <w:numId w:val="3"/>
        </w:numPr>
        <w:spacing w:before="0" w:after="0"/>
        <w:ind w:left="851" w:right="194" w:hanging="284"/>
        <w:rPr>
          <w:rFonts w:ascii="Arial" w:hAnsi="Arial"/>
          <w:color w:val="auto"/>
        </w:rPr>
      </w:pPr>
      <w:r w:rsidRPr="000749AC">
        <w:rPr>
          <w:rFonts w:ascii="Arial" w:hAnsi="Arial"/>
          <w:color w:val="auto"/>
        </w:rPr>
        <w:t>Melton City Council</w:t>
      </w:r>
    </w:p>
    <w:p w14:paraId="17177393" w14:textId="77777777" w:rsidR="000749AC" w:rsidRPr="000749AC" w:rsidRDefault="000749AC" w:rsidP="00CF4890">
      <w:pPr>
        <w:pStyle w:val="ListBullet"/>
        <w:numPr>
          <w:ilvl w:val="0"/>
          <w:numId w:val="3"/>
        </w:numPr>
        <w:spacing w:before="0" w:after="0"/>
        <w:ind w:left="851" w:right="194" w:hanging="284"/>
        <w:rPr>
          <w:rFonts w:ascii="Arial" w:hAnsi="Arial"/>
          <w:color w:val="auto"/>
        </w:rPr>
      </w:pPr>
      <w:r w:rsidRPr="000749AC">
        <w:rPr>
          <w:rFonts w:ascii="Arial" w:hAnsi="Arial"/>
          <w:color w:val="auto"/>
        </w:rPr>
        <w:t>Melbourne Water</w:t>
      </w:r>
    </w:p>
    <w:p w14:paraId="70724DE0" w14:textId="20255185" w:rsidR="00A605FD" w:rsidRDefault="00A605FD" w:rsidP="007142D7">
      <w:pPr>
        <w:pStyle w:val="ListBullet"/>
        <w:numPr>
          <w:ilvl w:val="0"/>
          <w:numId w:val="0"/>
        </w:numPr>
        <w:spacing w:before="0" w:after="0"/>
        <w:ind w:right="284"/>
        <w:rPr>
          <w:rFonts w:ascii="Arial" w:hAnsi="Arial"/>
          <w:color w:val="auto"/>
        </w:rPr>
      </w:pPr>
    </w:p>
    <w:p w14:paraId="178E4322" w14:textId="77777777" w:rsidR="00DE3007" w:rsidRPr="00D149C2" w:rsidRDefault="00DE3007" w:rsidP="007142D7">
      <w:pPr>
        <w:pStyle w:val="ListBullet"/>
        <w:numPr>
          <w:ilvl w:val="0"/>
          <w:numId w:val="0"/>
        </w:numPr>
        <w:spacing w:before="0" w:after="0"/>
        <w:ind w:right="284"/>
        <w:rPr>
          <w:rFonts w:ascii="Arial" w:hAnsi="Arial"/>
          <w:color w:val="auto"/>
        </w:rPr>
      </w:pPr>
    </w:p>
    <w:p w14:paraId="694B2D4B" w14:textId="6C9CBD1F" w:rsidR="00E20402" w:rsidRDefault="00951A95" w:rsidP="00BB6C73">
      <w:pPr>
        <w:pStyle w:val="Heading1"/>
        <w:spacing w:before="120" w:after="120"/>
      </w:pPr>
      <w:r>
        <w:rPr>
          <w:noProof/>
        </w:rPr>
        <mc:AlternateContent>
          <mc:Choice Requires="wps">
            <w:drawing>
              <wp:anchor distT="45720" distB="45720" distL="114300" distR="114300" simplePos="0" relativeHeight="251658245" behindDoc="0" locked="0" layoutInCell="1" allowOverlap="1" wp14:anchorId="1C630E7F" wp14:editId="7E7BEE6C">
                <wp:simplePos x="0" y="0"/>
                <wp:positionH relativeFrom="margin">
                  <wp:posOffset>636905</wp:posOffset>
                </wp:positionH>
                <wp:positionV relativeFrom="paragraph">
                  <wp:posOffset>254635</wp:posOffset>
                </wp:positionV>
                <wp:extent cx="4000500" cy="95250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52500"/>
                        </a:xfrm>
                        <a:prstGeom prst="rect">
                          <a:avLst/>
                        </a:prstGeom>
                        <a:noFill/>
                        <a:ln w="9525">
                          <a:noFill/>
                          <a:miter lim="800000"/>
                          <a:headEnd/>
                          <a:tailEnd/>
                        </a:ln>
                      </wps:spPr>
                      <wps:txbx>
                        <w:txbxContent>
                          <w:p w14:paraId="76572111" w14:textId="6DBE7B7F" w:rsidR="00FE4893" w:rsidRPr="000749AC" w:rsidRDefault="001A1B03">
                            <w:pPr>
                              <w:rPr>
                                <w:b/>
                              </w:rPr>
                            </w:pPr>
                            <w:r>
                              <w:rPr>
                                <w:rFonts w:cs="Arial"/>
                                <w:b/>
                                <w:bCs/>
                              </w:rPr>
                              <w:t>Interested community members</w:t>
                            </w:r>
                            <w:r w:rsidR="000749AC" w:rsidRPr="000749AC">
                              <w:rPr>
                                <w:rFonts w:cs="Arial"/>
                                <w:b/>
                                <w:bCs/>
                              </w:rPr>
                              <w:t xml:space="preserve"> will have more opportunities to </w:t>
                            </w:r>
                            <w:r w:rsidR="00230822">
                              <w:rPr>
                                <w:rFonts w:cs="Arial"/>
                                <w:b/>
                                <w:bCs/>
                              </w:rPr>
                              <w:t xml:space="preserve">contribute </w:t>
                            </w:r>
                            <w:r w:rsidR="000749AC" w:rsidRPr="000749AC">
                              <w:rPr>
                                <w:rFonts w:cs="Arial"/>
                                <w:b/>
                                <w:bCs/>
                              </w:rPr>
                              <w:t xml:space="preserve">to the park’s plan and </w:t>
                            </w:r>
                            <w:proofErr w:type="gramStart"/>
                            <w:r w:rsidR="000749AC" w:rsidRPr="000749AC">
                              <w:rPr>
                                <w:rFonts w:cs="Arial"/>
                                <w:b/>
                                <w:bCs/>
                              </w:rPr>
                              <w:t>design, and</w:t>
                            </w:r>
                            <w:proofErr w:type="gramEnd"/>
                            <w:r w:rsidR="000749AC" w:rsidRPr="000749AC">
                              <w:rPr>
                                <w:rFonts w:cs="Arial"/>
                                <w:b/>
                                <w:bCs/>
                              </w:rPr>
                              <w:t xml:space="preserve"> can look forward to exploring the new Kororoit Creek Regional Park as it emerges </w:t>
                            </w:r>
                            <w:r w:rsidR="00230822">
                              <w:rPr>
                                <w:rFonts w:cs="Arial"/>
                                <w:b/>
                                <w:bCs/>
                              </w:rPr>
                              <w:t xml:space="preserve">in </w:t>
                            </w:r>
                            <w:r w:rsidR="005F4EE1">
                              <w:rPr>
                                <w:rFonts w:cs="Arial"/>
                                <w:b/>
                                <w:bCs/>
                              </w:rPr>
                              <w:t xml:space="preserve">coming </w:t>
                            </w:r>
                            <w:r w:rsidR="000749AC" w:rsidRPr="000749AC">
                              <w:rPr>
                                <w:rFonts w:cs="Arial"/>
                                <w:b/>
                                <w:bCs/>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0E7F" id="Text Box 328" o:spid="_x0000_s1029" type="#_x0000_t202" style="position:absolute;margin-left:50.15pt;margin-top:20.05pt;width:315pt;height: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" filled="f" stroked="f">
                <v:textbox>
                  <w:txbxContent>
                    <w:p w14:paraId="76572111" w14:textId="6DBE7B7F" w:rsidR="00FE4893" w:rsidRPr="000749AC" w:rsidRDefault="001A1B03">
                      <w:pPr>
                        <w:rPr>
                          <w:b/>
                        </w:rPr>
                      </w:pPr>
                      <w:r>
                        <w:rPr>
                          <w:rFonts w:cs="Arial"/>
                          <w:b/>
                          <w:bCs/>
                        </w:rPr>
                        <w:t>Interested community members</w:t>
                      </w:r>
                      <w:r w:rsidR="000749AC" w:rsidRPr="000749AC">
                        <w:rPr>
                          <w:rFonts w:cs="Arial"/>
                          <w:b/>
                          <w:bCs/>
                        </w:rPr>
                        <w:t xml:space="preserve"> will have more opportunities to </w:t>
                      </w:r>
                      <w:r w:rsidR="00230822">
                        <w:rPr>
                          <w:rFonts w:cs="Arial"/>
                          <w:b/>
                          <w:bCs/>
                        </w:rPr>
                        <w:t xml:space="preserve">contribute </w:t>
                      </w:r>
                      <w:r w:rsidR="000749AC" w:rsidRPr="000749AC">
                        <w:rPr>
                          <w:rFonts w:cs="Arial"/>
                          <w:b/>
                          <w:bCs/>
                        </w:rPr>
                        <w:t xml:space="preserve">to the park’s plan and </w:t>
                      </w:r>
                      <w:proofErr w:type="gramStart"/>
                      <w:r w:rsidR="000749AC" w:rsidRPr="000749AC">
                        <w:rPr>
                          <w:rFonts w:cs="Arial"/>
                          <w:b/>
                          <w:bCs/>
                        </w:rPr>
                        <w:t>design, and</w:t>
                      </w:r>
                      <w:proofErr w:type="gramEnd"/>
                      <w:r w:rsidR="000749AC" w:rsidRPr="000749AC">
                        <w:rPr>
                          <w:rFonts w:cs="Arial"/>
                          <w:b/>
                          <w:bCs/>
                        </w:rPr>
                        <w:t xml:space="preserve"> can look forward to exploring the new Kororoit Creek Regional Park as it emerges </w:t>
                      </w:r>
                      <w:r w:rsidR="00230822">
                        <w:rPr>
                          <w:rFonts w:cs="Arial"/>
                          <w:b/>
                          <w:bCs/>
                        </w:rPr>
                        <w:t xml:space="preserve">in </w:t>
                      </w:r>
                      <w:r w:rsidR="005F4EE1">
                        <w:rPr>
                          <w:rFonts w:cs="Arial"/>
                          <w:b/>
                          <w:bCs/>
                        </w:rPr>
                        <w:t xml:space="preserve">coming </w:t>
                      </w:r>
                      <w:r w:rsidR="000749AC" w:rsidRPr="000749AC">
                        <w:rPr>
                          <w:rFonts w:cs="Arial"/>
                          <w:b/>
                          <w:bCs/>
                        </w:rPr>
                        <w:t>years.</w:t>
                      </w: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03D8F212" wp14:editId="54104639">
                <wp:simplePos x="0" y="0"/>
                <wp:positionH relativeFrom="column">
                  <wp:posOffset>255270</wp:posOffset>
                </wp:positionH>
                <wp:positionV relativeFrom="paragraph">
                  <wp:posOffset>264160</wp:posOffset>
                </wp:positionV>
                <wp:extent cx="4676775" cy="867410"/>
                <wp:effectExtent l="0" t="0" r="9525" b="8890"/>
                <wp:wrapNone/>
                <wp:docPr id="336" name="Parallelogram 336"/>
                <wp:cNvGraphicFramePr/>
                <a:graphic xmlns:a="http://schemas.openxmlformats.org/drawingml/2006/main">
                  <a:graphicData uri="http://schemas.microsoft.com/office/word/2010/wordprocessingShape">
                    <wps:wsp>
                      <wps:cNvSpPr/>
                      <wps:spPr>
                        <a:xfrm flipH="1">
                          <a:off x="0" y="0"/>
                          <a:ext cx="4676775" cy="867410"/>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B70E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6" o:spid="_x0000_s1026" type="#_x0000_t7" style="position:absolute;margin-left:20.1pt;margin-top:20.8pt;width:368.25pt;height:68.3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" adj="1892" fillcolor="#e2efd9 [665]" stroked="f" strokeweight="1pt"/>
            </w:pict>
          </mc:Fallback>
        </mc:AlternateContent>
      </w:r>
    </w:p>
    <w:p w14:paraId="46236609" w14:textId="234129D4" w:rsidR="00E20402" w:rsidRDefault="00E20402" w:rsidP="00BB6C73">
      <w:pPr>
        <w:pStyle w:val="Heading1"/>
        <w:spacing w:before="120" w:after="120"/>
      </w:pPr>
    </w:p>
    <w:p w14:paraId="56E217FE" w14:textId="25921E26" w:rsidR="00E20402" w:rsidRDefault="00E20402" w:rsidP="00BB6C73">
      <w:pPr>
        <w:pStyle w:val="Heading1"/>
        <w:spacing w:before="120" w:after="120"/>
      </w:pPr>
    </w:p>
    <w:p w14:paraId="580A4CDA" w14:textId="1BF11FCD" w:rsidR="00E20402" w:rsidRDefault="00E20402" w:rsidP="00BB6C73">
      <w:pPr>
        <w:pStyle w:val="Heading1"/>
        <w:spacing w:before="120" w:after="120"/>
      </w:pPr>
    </w:p>
    <w:p w14:paraId="2AE603AD" w14:textId="1034EA3C" w:rsidR="00E20402" w:rsidRDefault="00E20402" w:rsidP="00BB6C73">
      <w:pPr>
        <w:pStyle w:val="Heading1"/>
        <w:spacing w:before="120" w:after="120"/>
      </w:pPr>
    </w:p>
    <w:tbl>
      <w:tblPr>
        <w:tblpPr w:leftFromText="181" w:rightFromText="181" w:topFromText="113" w:vertAnchor="page" w:horzAnchor="margin" w:tblpY="13939"/>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08469D" w:rsidRPr="00A179E6" w14:paraId="188FC677" w14:textId="77777777" w:rsidTr="00CF7560">
        <w:trPr>
          <w:trHeight w:val="2625"/>
        </w:trPr>
        <w:tc>
          <w:tcPr>
            <w:tcW w:w="10205" w:type="dxa"/>
          </w:tcPr>
          <w:p w14:paraId="5766CF82" w14:textId="7681468A" w:rsidR="0008469D" w:rsidRPr="006C5FAA" w:rsidRDefault="0008469D" w:rsidP="00A74788">
            <w:pPr>
              <w:pStyle w:val="SmallBodyText"/>
              <w:rPr>
                <w:rFonts w:ascii="Arial" w:hAnsi="Arial"/>
                <w:sz w:val="16"/>
                <w:szCs w:val="16"/>
              </w:rPr>
            </w:pPr>
            <w:r>
              <w:rPr>
                <w:noProof/>
              </w:rPr>
              <w:drawing>
                <wp:anchor distT="0" distB="0" distL="114300" distR="114300" simplePos="0" relativeHeight="251658247" behindDoc="1" locked="0" layoutInCell="1" allowOverlap="1" wp14:anchorId="5EBD774E" wp14:editId="2596CE65">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4"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E846F8">
              <w:rPr>
                <w:rFonts w:ascii="Arial" w:hAnsi="Arial"/>
                <w:noProof/>
                <w:sz w:val="16"/>
                <w:szCs w:val="16"/>
              </w:rPr>
              <w:t>2025</w:t>
            </w:r>
            <w:r w:rsidRPr="006C5FAA">
              <w:rPr>
                <w:rFonts w:ascii="Arial" w:hAnsi="Arial"/>
                <w:sz w:val="16"/>
                <w:szCs w:val="16"/>
              </w:rPr>
              <w:fldChar w:fldCharType="end"/>
            </w:r>
          </w:p>
          <w:p w14:paraId="1E33922F" w14:textId="77777777" w:rsidR="0008469D" w:rsidRDefault="0008469D" w:rsidP="00A74788">
            <w:pPr>
              <w:pStyle w:val="SmallBodyText"/>
              <w:rPr>
                <w:rFonts w:ascii="Arial" w:hAnsi="Arial"/>
                <w:sz w:val="16"/>
                <w:szCs w:val="16"/>
              </w:rPr>
            </w:pPr>
            <w:r w:rsidRPr="006C5FAA">
              <w:rPr>
                <w:rFonts w:ascii="Arial" w:hAnsi="Arial"/>
                <w:noProof/>
                <w:sz w:val="16"/>
                <w:szCs w:val="16"/>
              </w:rPr>
              <w:drawing>
                <wp:anchor distT="0" distB="0" distL="114300" distR="36195" simplePos="0" relativeHeight="251658246" behindDoc="0" locked="1" layoutInCell="1" allowOverlap="1" wp14:anchorId="2578B11D" wp14:editId="222F76C2">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5">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This work is licensed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6"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3B7BD464" w14:textId="632ECEB4" w:rsidR="0008469D" w:rsidRPr="00A179E6" w:rsidRDefault="0008469D" w:rsidP="00A74788">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r w:rsidR="25930A39" w:rsidRPr="4930D7C4">
              <w:rPr>
                <w:rFonts w:ascii="Arial" w:hAnsi="Arial"/>
                <w:b/>
                <w:bCs/>
                <w:sz w:val="24"/>
                <w:szCs w:val="24"/>
              </w:rPr>
              <w:t>suburban.parks@deeca.vic.gov.au.</w:t>
            </w:r>
          </w:p>
        </w:tc>
        <w:bookmarkStart w:id="0" w:name="_Accessibility"/>
        <w:bookmarkEnd w:id="0"/>
      </w:tr>
    </w:tbl>
    <w:p w14:paraId="72CD6621" w14:textId="2DC2D9D5" w:rsidR="00BB6C73" w:rsidRPr="00E846F8" w:rsidRDefault="008473C4" w:rsidP="00DC2A83">
      <w:pPr>
        <w:pStyle w:val="Heading1"/>
        <w:spacing w:before="120" w:after="120"/>
        <w:rPr>
          <w:color w:val="468300"/>
        </w:rPr>
      </w:pPr>
      <w:r w:rsidRPr="00E846F8">
        <w:rPr>
          <w:color w:val="468300"/>
        </w:rPr>
        <w:t>Where can I find m</w:t>
      </w:r>
      <w:r w:rsidR="00BB6C73" w:rsidRPr="00E846F8">
        <w:rPr>
          <w:color w:val="468300"/>
        </w:rPr>
        <w:t>ore information</w:t>
      </w:r>
      <w:r w:rsidRPr="00E846F8">
        <w:rPr>
          <w:color w:val="468300"/>
        </w:rPr>
        <w:t>?</w:t>
      </w:r>
    </w:p>
    <w:p w14:paraId="440B6D3C" w14:textId="65F75DBD" w:rsidR="004566B7" w:rsidRDefault="009A1510" w:rsidP="000749AC">
      <w:pPr>
        <w:spacing w:before="60"/>
        <w:ind w:right="761"/>
        <w:rPr>
          <w:rFonts w:cs="Arial"/>
        </w:rPr>
      </w:pPr>
      <w:r>
        <w:t>Further information can be found on</w:t>
      </w:r>
      <w:r w:rsidR="000749AC">
        <w:t xml:space="preserve"> the </w:t>
      </w:r>
      <w:hyperlink r:id="rId27" w:history="1">
        <w:r w:rsidR="000749AC" w:rsidRPr="00AA3D7A">
          <w:rPr>
            <w:rStyle w:val="Hyperlink"/>
          </w:rPr>
          <w:t>Parks Victoria website</w:t>
        </w:r>
      </w:hyperlink>
      <w:r w:rsidR="000749AC">
        <w:t>, and</w:t>
      </w:r>
      <w:r w:rsidR="00BC49CD" w:rsidRPr="009859C8">
        <w:rPr>
          <w:rFonts w:cs="Arial"/>
        </w:rPr>
        <w:t xml:space="preserve"> the </w:t>
      </w:r>
      <w:hyperlink r:id="rId28" w:history="1">
        <w:r w:rsidR="00BC49CD" w:rsidRPr="009859C8">
          <w:rPr>
            <w:rStyle w:val="Hyperlink"/>
            <w:rFonts w:cs="Arial"/>
          </w:rPr>
          <w:t>Suburban Parks Program website</w:t>
        </w:r>
      </w:hyperlink>
      <w:r w:rsidR="004566B7">
        <w:rPr>
          <w:rFonts w:cs="Arial"/>
        </w:rPr>
        <w:t>.</w:t>
      </w:r>
    </w:p>
    <w:p w14:paraId="18F739E6" w14:textId="6A0C2B03" w:rsidR="00D07023" w:rsidRPr="00540A2C" w:rsidRDefault="004566B7" w:rsidP="3B51D65F">
      <w:pPr>
        <w:spacing w:before="60"/>
        <w:ind w:right="761"/>
        <w:rPr>
          <w:rFonts w:eastAsia="Arial" w:cs="Arial"/>
          <w:color w:val="000000" w:themeColor="text1"/>
        </w:rPr>
      </w:pPr>
      <w:r w:rsidRPr="4930D7C4">
        <w:rPr>
          <w:rFonts w:cs="Arial"/>
        </w:rPr>
        <w:t xml:space="preserve">You can email the project team at: </w:t>
      </w:r>
      <w:hyperlink r:id="rId29" w:history="1">
        <w:r w:rsidR="000A7844" w:rsidRPr="00086F49">
          <w:rPr>
            <w:rStyle w:val="Hyperlink"/>
            <w:rFonts w:cs="Arial"/>
          </w:rPr>
          <w:t>suburban.parks@deeca.vic.gov.au</w:t>
        </w:r>
      </w:hyperlink>
      <w:r w:rsidR="000A7844">
        <w:rPr>
          <w:rFonts w:cs="Arial"/>
        </w:rPr>
        <w:t xml:space="preserve"> </w:t>
      </w:r>
      <w:r w:rsidR="6A1A53AC" w:rsidRPr="4930D7C4">
        <w:rPr>
          <w:rFonts w:cs="Arial"/>
        </w:rPr>
        <w:t xml:space="preserve"> </w:t>
      </w:r>
      <w:hyperlink r:id="rId30" w:history="1"/>
    </w:p>
    <w:sectPr w:rsidR="00D07023" w:rsidRPr="00540A2C" w:rsidSect="00382F67">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56FD" w14:textId="77777777" w:rsidR="007D121A" w:rsidRDefault="007D121A" w:rsidP="00BB6C73">
      <w:pPr>
        <w:spacing w:before="0" w:after="0" w:line="240" w:lineRule="auto"/>
      </w:pPr>
      <w:r>
        <w:separator/>
      </w:r>
    </w:p>
  </w:endnote>
  <w:endnote w:type="continuationSeparator" w:id="0">
    <w:p w14:paraId="49AA416A" w14:textId="77777777" w:rsidR="007D121A" w:rsidRDefault="007D121A" w:rsidP="00BB6C73">
      <w:pPr>
        <w:spacing w:before="0" w:after="0" w:line="240" w:lineRule="auto"/>
      </w:pPr>
      <w:r>
        <w:continuationSeparator/>
      </w:r>
    </w:p>
  </w:endnote>
  <w:endnote w:type="continuationNotice" w:id="1">
    <w:p w14:paraId="41B78A83" w14:textId="77777777" w:rsidR="007D121A" w:rsidRDefault="007D12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2A1AC65D" w:rsidR="00A818F1" w:rsidRDefault="009D5318" w:rsidP="00A818F1">
    <w:pPr>
      <w:pStyle w:val="Footer"/>
    </w:pPr>
    <w:r>
      <w:rPr>
        <w:noProof/>
      </w:rPr>
      <mc:AlternateContent>
        <mc:Choice Requires="wps">
          <w:drawing>
            <wp:anchor distT="0" distB="0" distL="114300" distR="114300" simplePos="0" relativeHeight="251658255"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2" type="#_x0000_t202" alt="{&quot;HashCode&quot;:1862493762,&quot;Height&quot;:842.0,&quot;Width&quot;:595.0,&quot;Placement&quot;:&quot;Footer&quot;,&quot;Index&quot;:&quot;Primary&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rPr>
      <mc:AlternateContent>
        <mc:Choice Requires="wps">
          <w:drawing>
            <wp:anchor distT="0" distB="0" distL="114300" distR="114300" simplePos="0" relativeHeight="251658253" behindDoc="0" locked="0" layoutInCell="1" allowOverlap="1" wp14:anchorId="553F694F" wp14:editId="1FB8912B">
              <wp:simplePos x="0" y="0"/>
              <wp:positionH relativeFrom="column">
                <wp:posOffset>520065</wp:posOffset>
              </wp:positionH>
              <wp:positionV relativeFrom="paragraph">
                <wp:posOffset>381000</wp:posOffset>
              </wp:positionV>
              <wp:extent cx="828675" cy="273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3" type="#_x0000_t202" style="position:absolute;margin-left:40.95pt;margin-top:30pt;width:65.25pt;height:21.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325" name="Picture 32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rPr>
      <mc:AlternateContent>
        <mc:Choice Requires="wps">
          <w:drawing>
            <wp:anchor distT="0" distB="0" distL="114300" distR="114300" simplePos="1" relativeHeight="251658256"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4" type="#_x0000_t202" alt="{&quot;HashCode&quot;:1862493762,&quot;Height&quot;:842.0,&quot;Width&quot;:595.0,&quot;Placement&quot;:&quot;Footer&quot;,&quot;Index&quot;:&quot;FirstPage&quot;,&quot;Section&quot;:1,&quot;Top&quot;:0.0,&quot;Left&quot;:0.0}" style="position:absolute;margin-left:0;margin-top:805.4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1" relativeHeight="251658261"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5" type="#_x0000_t202" alt="{&quot;HashCode&quot;:-1264680268,&quot;Height&quot;:842.0,&quot;Width&quot;:595.0,&quot;Placement&quot;:&quot;Footer&quot;,&quot;Index&quot;:&quot;FirstPage&quot;,&quot;Section&quot;:1,&quot;Top&quot;:0.0,&quot;Left&quot;:0.0}" style="position:absolute;margin-left:0;margin-top:805.45pt;width:59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rPr>
      <mc:AlternateContent>
        <mc:Choice Requires="wps">
          <w:drawing>
            <wp:anchor distT="0" distB="0" distL="114300" distR="114300" simplePos="1" relativeHeight="251658260"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36" type="#_x0000_t202" alt="{&quot;HashCode&quot;:908439540,&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rPr>
      <mc:AlternateContent>
        <mc:Choice Requires="wps">
          <w:drawing>
            <wp:anchor distT="0" distB="0" distL="114300" distR="114300" simplePos="1" relativeHeight="251658257"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37" type="#_x0000_t202" alt="{&quot;HashCode&quot;:908439540,&quot;Height&quot;:842.0,&quot;Width&quot;:595.0,&quot;Placement&quot;:&quot;Footer&quot;,&quot;Index&quot;:&quot;FirstPage&quot;,&quot;Section&quot;:2,&quot;Top&quot;:0.0,&quot;Left&quot;:0.0}" style="position:absolute;margin-left:0;margin-top:805.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rPr>
      <mc:AlternateContent>
        <mc:Choice Requires="wps">
          <w:drawing>
            <wp:anchor distT="0" distB="0" distL="114300" distR="114300" simplePos="0" relativeHeight="251658258"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39" type="#_x0000_t202" alt="{&quot;HashCode&quot;:1862493762,&quot;Height&quot;:842.0,&quot;Width&quot;:595.0,&quot;Placement&quot;:&quot;Footer&quot;,&quot;Index&quot;:&quot;Primary&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rPr>
      <mc:AlternateContent>
        <mc:Choice Requires="wps">
          <w:drawing>
            <wp:anchor distT="0" distB="0" distL="114300" distR="114300" simplePos="0" relativeHeight="251658251"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0" type="#_x0000_t202" alt="{&quot;HashCode&quot;:908439540,&quot;Height&quot;:842.0,&quot;Width&quot;:595.0,&quot;Placement&quot;:&quot;Footer&quot;,&quot;Index&quot;:&quot;Primary&quot;,&quot;Section&quot;:3,&quot;Top&quot;:0.0,&quot;Left&quot;:0.0}" style="position:absolute;margin-left:0;margin-top:805.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rPr>
      <mc:AlternateContent>
        <mc:Choice Requires="wps">
          <w:drawing>
            <wp:anchor distT="0" distB="0" distL="114300" distR="114300" simplePos="0" relativeHeight="251658250"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1" type="#_x0000_t202" alt="{&quot;HashCode&quot;:908439540,&quot;Height&quot;:842.0,&quot;Width&quot;:595.0,&quot;Placement&quot;:&quot;Footer&quot;,&quot;Index&quot;:&quot;Primary&quot;,&quot;Section&quot;:2,&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6" name="Picture 6"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512EDD79" w:rsidR="00A818F1" w:rsidRDefault="009D5318">
    <w:pPr>
      <w:pStyle w:val="Footer"/>
    </w:pPr>
    <w:r>
      <w:rPr>
        <w:noProof/>
      </w:rPr>
      <mc:AlternateContent>
        <mc:Choice Requires="wps">
          <w:drawing>
            <wp:anchor distT="0" distB="0" distL="114300" distR="114300" simplePos="0" relativeHeight="251658259" behindDoc="0" locked="0" layoutInCell="0" allowOverlap="1" wp14:anchorId="55E10810" wp14:editId="0DF33D28">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5E10810" id="_x0000_t202" coordsize="21600,21600" o:spt="202" path="m,l,21600r21600,l21600,xe">
              <v:stroke joinstyle="miter"/>
              <v:path gradientshapeok="t" o:connecttype="rect"/>
            </v:shapetype>
            <v:shape id="Text Box 29" o:spid="_x0000_s1042" type="#_x0000_t202" alt="{&quot;HashCode&quot;:1862493762,&quot;Height&quot;:842.0,&quot;Width&quot;:595.0,&quot;Placement&quot;:&quot;Footer&quot;,&quot;Index&quot;:&quot;FirstPage&quot;,&quot;Section&quot;:2,&quot;Top&quot;:0.0,&quot;Left&quot;:0.0}" style="position:absolute;margin-left:0;margin-top:805.45pt;width:595pt;height:21.5pt;z-index:2516582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0" relativeHeight="251658252"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3" type="#_x0000_t202" alt="{&quot;HashCode&quot;:-1264680268,&quot;Height&quot;:842.0,&quot;Width&quot;:595.0,&quot;Placement&quot;:&quot;Footer&quot;,&quot;Index&quot;:&quot;FirstPage&quot;,&quot;Section&quot;:2,&quot;Top&quot;:0.0,&quot;Left&quot;:0.0}" style="position:absolute;margin-left:0;margin-top:805.45pt;width:59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BBE4" w14:textId="77777777" w:rsidR="007D121A" w:rsidRDefault="007D121A" w:rsidP="00BB6C73">
      <w:pPr>
        <w:spacing w:before="0" w:after="0" w:line="240" w:lineRule="auto"/>
      </w:pPr>
      <w:r>
        <w:separator/>
      </w:r>
    </w:p>
  </w:footnote>
  <w:footnote w:type="continuationSeparator" w:id="0">
    <w:p w14:paraId="11D25D78" w14:textId="77777777" w:rsidR="007D121A" w:rsidRDefault="007D121A" w:rsidP="00BB6C73">
      <w:pPr>
        <w:spacing w:before="0" w:after="0" w:line="240" w:lineRule="auto"/>
      </w:pPr>
      <w:r>
        <w:continuationSeparator/>
      </w:r>
    </w:p>
  </w:footnote>
  <w:footnote w:type="continuationNotice" w:id="1">
    <w:p w14:paraId="332E3A46" w14:textId="77777777" w:rsidR="007D121A" w:rsidRDefault="007D12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1ACC6A46" w:rsidR="00A818F1" w:rsidRDefault="008555F4" w:rsidP="00A818F1">
    <w:pPr>
      <w:pStyle w:val="Introduction"/>
    </w:pPr>
    <w:r>
      <w:rPr>
        <w:noProof/>
      </w:rPr>
      <w:drawing>
        <wp:anchor distT="0" distB="0" distL="114300" distR="114300" simplePos="0" relativeHeight="251658262" behindDoc="1" locked="0" layoutInCell="1" allowOverlap="1" wp14:anchorId="5B095888" wp14:editId="3CE7FA74">
          <wp:simplePos x="0" y="0"/>
          <wp:positionH relativeFrom="page">
            <wp:align>right</wp:align>
          </wp:positionH>
          <wp:positionV relativeFrom="paragraph">
            <wp:posOffset>-192087</wp:posOffset>
          </wp:positionV>
          <wp:extent cx="3383065" cy="8828547"/>
          <wp:effectExtent l="0" t="0" r="8255"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rPr>
      <mc:AlternateContent>
        <mc:Choice Requires="wps">
          <w:drawing>
            <wp:anchor distT="0" distB="0" distL="114300" distR="114300" simplePos="0" relativeHeight="251658254" behindDoc="0" locked="0" layoutInCell="1" allowOverlap="1" wp14:anchorId="19103FAB" wp14:editId="16D74AAC">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03FAB" id="_x0000_t202" coordsize="21600,21600" o:spt="202" path="m,l,21600r21600,l21600,xe">
              <v:stroke joinstyle="miter"/>
              <v:path gradientshapeok="t" o:connecttype="rect"/>
            </v:shapetype>
            <v:shape id="Text Box 10" o:spid="_x0000_s1030" type="#_x0000_t202" alt="Werribee Township Regional Park&#10;Creating a new park for Melbourne’s growing communities" style="position:absolute;margin-left:-205.8pt;margin-top:-133.9pt;width:229pt;height: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345A5D">
      <w:rPr>
        <w:noProof/>
      </w:rPr>
      <mc:AlternateContent>
        <mc:Choice Requires="wps">
          <w:drawing>
            <wp:anchor distT="0" distB="0" distL="114300" distR="114300" simplePos="0" relativeHeight="251658243" behindDoc="0" locked="0" layoutInCell="1" allowOverlap="1" wp14:anchorId="590A0602" wp14:editId="72BBCF11">
              <wp:simplePos x="0" y="0"/>
              <wp:positionH relativeFrom="page">
                <wp:posOffset>878460</wp:posOffset>
              </wp:positionH>
              <wp:positionV relativeFrom="paragraph">
                <wp:posOffset>-1210813</wp:posOffset>
              </wp:positionV>
              <wp:extent cx="6572250"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6572250"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0787EFC1" w:rsidR="00A818F1" w:rsidRPr="0045730B" w:rsidRDefault="000A5D4E" w:rsidP="00A818F1">
                          <w:pPr>
                            <w:pStyle w:val="Heading1"/>
                            <w:rPr>
                              <w:rFonts w:eastAsiaTheme="majorEastAsia" w:cs="Arial"/>
                              <w:b/>
                              <w:bCs/>
                              <w:spacing w:val="-10"/>
                              <w:kern w:val="28"/>
                              <w:sz w:val="48"/>
                              <w:szCs w:val="56"/>
                            </w:rPr>
                          </w:pPr>
                          <w:r>
                            <w:rPr>
                              <w:rFonts w:eastAsiaTheme="majorEastAsia" w:cs="Arial"/>
                              <w:b/>
                              <w:bCs/>
                              <w:spacing w:val="-10"/>
                              <w:kern w:val="28"/>
                              <w:sz w:val="48"/>
                              <w:szCs w:val="56"/>
                            </w:rPr>
                            <w:t>Kororoit Creek Regional Park</w:t>
                          </w:r>
                        </w:p>
                        <w:p w14:paraId="1DD7190C" w14:textId="1C9E7B66" w:rsidR="00A818F1" w:rsidRPr="0045730B" w:rsidRDefault="000A5D4E" w:rsidP="00D2038C">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0602" id="Text Box 11" o:spid="_x0000_s1031" type="#_x0000_t202" alt="Kororoit Creek Regional Park&#10;Creating a new park for Melbourne’s growing communities" style="position:absolute;margin-left:69.15pt;margin-top:-95.35pt;width:517.5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" filled="f" stroked="f">
              <v:textbox>
                <w:txbxContent>
                  <w:p w14:paraId="2DFEAA46" w14:textId="0787EFC1" w:rsidR="00A818F1" w:rsidRPr="0045730B" w:rsidRDefault="000A5D4E" w:rsidP="00A818F1">
                    <w:pPr>
                      <w:pStyle w:val="Heading1"/>
                      <w:rPr>
                        <w:rFonts w:eastAsiaTheme="majorEastAsia" w:cs="Arial"/>
                        <w:b/>
                        <w:bCs/>
                        <w:spacing w:val="-10"/>
                        <w:kern w:val="28"/>
                        <w:sz w:val="48"/>
                        <w:szCs w:val="56"/>
                      </w:rPr>
                    </w:pPr>
                    <w:proofErr w:type="spellStart"/>
                    <w:r>
                      <w:rPr>
                        <w:rFonts w:eastAsiaTheme="majorEastAsia" w:cs="Arial"/>
                        <w:b/>
                        <w:bCs/>
                        <w:spacing w:val="-10"/>
                        <w:kern w:val="28"/>
                        <w:sz w:val="48"/>
                        <w:szCs w:val="56"/>
                      </w:rPr>
                      <w:t>Kororoit</w:t>
                    </w:r>
                    <w:proofErr w:type="spellEnd"/>
                    <w:r>
                      <w:rPr>
                        <w:rFonts w:eastAsiaTheme="majorEastAsia" w:cs="Arial"/>
                        <w:b/>
                        <w:bCs/>
                        <w:spacing w:val="-10"/>
                        <w:kern w:val="28"/>
                        <w:sz w:val="48"/>
                        <w:szCs w:val="56"/>
                      </w:rPr>
                      <w:t xml:space="preserve"> Creek Regional Park</w:t>
                    </w:r>
                  </w:p>
                  <w:p w14:paraId="1DD7190C" w14:textId="1C9E7B66" w:rsidR="00A818F1" w:rsidRPr="0045730B" w:rsidRDefault="000A5D4E" w:rsidP="00D2038C">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v:textbox>
              <w10:wrap anchorx="page"/>
            </v:shape>
          </w:pict>
        </mc:Fallback>
      </mc:AlternateContent>
    </w:r>
    <w:r w:rsidR="00073B18">
      <w:rPr>
        <w:noProof/>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324" name="Picture 32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38" type="#_x0000_t202" alt="Werribee Township Regional Park&#10;Creating a new park for Melbourne’s growing communities" style="position:absolute;margin-left:-205.8pt;margin-top:-137pt;width:215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4" name="Picture 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rPr>
      <w:drawing>
        <wp:anchor distT="0" distB="0" distL="114300" distR="114300" simplePos="0" relativeHeight="251658248" behindDoc="1" locked="0" layoutInCell="1" allowOverlap="1" wp14:anchorId="4AF21F8B" wp14:editId="300C3B7D">
          <wp:simplePos x="0" y="0"/>
          <wp:positionH relativeFrom="page">
            <wp:align>left</wp:align>
          </wp:positionH>
          <wp:positionV relativeFrom="page">
            <wp:align>top</wp:align>
          </wp:positionV>
          <wp:extent cx="7534800" cy="1065600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3B782A31"/>
    <w:multiLevelType w:val="hybridMultilevel"/>
    <w:tmpl w:val="BAE46F8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2"/>
  </w:num>
  <w:num w:numId="2" w16cid:durableId="2068020220">
    <w:abstractNumId w:val="0"/>
  </w:num>
  <w:num w:numId="3" w16cid:durableId="1036734876">
    <w:abstractNumId w:val="3"/>
  </w:num>
  <w:num w:numId="4" w16cid:durableId="461316062">
    <w:abstractNumId w:val="0"/>
  </w:num>
  <w:num w:numId="5" w16cid:durableId="134311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3"/>
    <w:rsid w:val="000004B4"/>
    <w:rsid w:val="0000255C"/>
    <w:rsid w:val="000077E6"/>
    <w:rsid w:val="00007E0F"/>
    <w:rsid w:val="0001027C"/>
    <w:rsid w:val="000126BB"/>
    <w:rsid w:val="00013E8C"/>
    <w:rsid w:val="00022646"/>
    <w:rsid w:val="00022F8C"/>
    <w:rsid w:val="00024C01"/>
    <w:rsid w:val="00025570"/>
    <w:rsid w:val="0003294C"/>
    <w:rsid w:val="0003673D"/>
    <w:rsid w:val="000400A9"/>
    <w:rsid w:val="00040254"/>
    <w:rsid w:val="000477EF"/>
    <w:rsid w:val="00054E76"/>
    <w:rsid w:val="0005699C"/>
    <w:rsid w:val="000573F4"/>
    <w:rsid w:val="00060156"/>
    <w:rsid w:val="00061974"/>
    <w:rsid w:val="000621C8"/>
    <w:rsid w:val="00062E4B"/>
    <w:rsid w:val="00062E66"/>
    <w:rsid w:val="0006328D"/>
    <w:rsid w:val="00064903"/>
    <w:rsid w:val="00073B18"/>
    <w:rsid w:val="000749AC"/>
    <w:rsid w:val="000830D7"/>
    <w:rsid w:val="000837FA"/>
    <w:rsid w:val="00083A49"/>
    <w:rsid w:val="00084522"/>
    <w:rsid w:val="0008469D"/>
    <w:rsid w:val="00085D2F"/>
    <w:rsid w:val="0008747E"/>
    <w:rsid w:val="00090D6A"/>
    <w:rsid w:val="000912D2"/>
    <w:rsid w:val="0009718C"/>
    <w:rsid w:val="000A34A6"/>
    <w:rsid w:val="000A5D4E"/>
    <w:rsid w:val="000A7844"/>
    <w:rsid w:val="000B0E35"/>
    <w:rsid w:val="000B2C8A"/>
    <w:rsid w:val="000B35D7"/>
    <w:rsid w:val="000B6F14"/>
    <w:rsid w:val="000B7823"/>
    <w:rsid w:val="000C0F13"/>
    <w:rsid w:val="000C3CA2"/>
    <w:rsid w:val="000C5056"/>
    <w:rsid w:val="000C6466"/>
    <w:rsid w:val="000C681C"/>
    <w:rsid w:val="000C6D8A"/>
    <w:rsid w:val="000D0B11"/>
    <w:rsid w:val="000D2670"/>
    <w:rsid w:val="000D7FC4"/>
    <w:rsid w:val="000E2718"/>
    <w:rsid w:val="000E3E34"/>
    <w:rsid w:val="000E6877"/>
    <w:rsid w:val="000E7A69"/>
    <w:rsid w:val="000E7A72"/>
    <w:rsid w:val="000F25BC"/>
    <w:rsid w:val="001009FB"/>
    <w:rsid w:val="00100F46"/>
    <w:rsid w:val="001019EA"/>
    <w:rsid w:val="0010636A"/>
    <w:rsid w:val="00112088"/>
    <w:rsid w:val="0011237D"/>
    <w:rsid w:val="00112732"/>
    <w:rsid w:val="00113525"/>
    <w:rsid w:val="00120F29"/>
    <w:rsid w:val="001220B9"/>
    <w:rsid w:val="00123923"/>
    <w:rsid w:val="00130E91"/>
    <w:rsid w:val="00132872"/>
    <w:rsid w:val="001372B8"/>
    <w:rsid w:val="00145CF8"/>
    <w:rsid w:val="0014770F"/>
    <w:rsid w:val="0015112B"/>
    <w:rsid w:val="0015427A"/>
    <w:rsid w:val="00160D7A"/>
    <w:rsid w:val="001623ED"/>
    <w:rsid w:val="00162D25"/>
    <w:rsid w:val="00163252"/>
    <w:rsid w:val="00163D39"/>
    <w:rsid w:val="00165C64"/>
    <w:rsid w:val="0016696B"/>
    <w:rsid w:val="001674A0"/>
    <w:rsid w:val="001701AD"/>
    <w:rsid w:val="00170AC9"/>
    <w:rsid w:val="00171190"/>
    <w:rsid w:val="00171772"/>
    <w:rsid w:val="00177DD9"/>
    <w:rsid w:val="00181937"/>
    <w:rsid w:val="001836C9"/>
    <w:rsid w:val="00186C51"/>
    <w:rsid w:val="001905D2"/>
    <w:rsid w:val="00190979"/>
    <w:rsid w:val="00191DB9"/>
    <w:rsid w:val="001958B2"/>
    <w:rsid w:val="00196B20"/>
    <w:rsid w:val="00197C33"/>
    <w:rsid w:val="001A1B03"/>
    <w:rsid w:val="001A40A0"/>
    <w:rsid w:val="001A4486"/>
    <w:rsid w:val="001A71DA"/>
    <w:rsid w:val="001B1231"/>
    <w:rsid w:val="001B1BD4"/>
    <w:rsid w:val="001B52BC"/>
    <w:rsid w:val="001B66D2"/>
    <w:rsid w:val="001C20C0"/>
    <w:rsid w:val="001C3486"/>
    <w:rsid w:val="001C55C5"/>
    <w:rsid w:val="001C7587"/>
    <w:rsid w:val="001D0595"/>
    <w:rsid w:val="001D0823"/>
    <w:rsid w:val="001D0F1A"/>
    <w:rsid w:val="001D35AC"/>
    <w:rsid w:val="001E1ECE"/>
    <w:rsid w:val="001E2AC1"/>
    <w:rsid w:val="001E3B08"/>
    <w:rsid w:val="001E4B4E"/>
    <w:rsid w:val="001E4E90"/>
    <w:rsid w:val="001E5E8F"/>
    <w:rsid w:val="001E68A7"/>
    <w:rsid w:val="001E68DF"/>
    <w:rsid w:val="001E6DE4"/>
    <w:rsid w:val="001F4DAE"/>
    <w:rsid w:val="001F5BB4"/>
    <w:rsid w:val="00200D79"/>
    <w:rsid w:val="002016EF"/>
    <w:rsid w:val="00204E75"/>
    <w:rsid w:val="00207A5A"/>
    <w:rsid w:val="00207AF7"/>
    <w:rsid w:val="00211ACA"/>
    <w:rsid w:val="00213F89"/>
    <w:rsid w:val="0021706D"/>
    <w:rsid w:val="0021759A"/>
    <w:rsid w:val="00224F58"/>
    <w:rsid w:val="00226DFD"/>
    <w:rsid w:val="00230822"/>
    <w:rsid w:val="00232A6A"/>
    <w:rsid w:val="00233C3E"/>
    <w:rsid w:val="002346D9"/>
    <w:rsid w:val="00236F08"/>
    <w:rsid w:val="002411CF"/>
    <w:rsid w:val="00242CA6"/>
    <w:rsid w:val="00243458"/>
    <w:rsid w:val="00247658"/>
    <w:rsid w:val="002500B3"/>
    <w:rsid w:val="002501D0"/>
    <w:rsid w:val="002506B6"/>
    <w:rsid w:val="002530E9"/>
    <w:rsid w:val="00255568"/>
    <w:rsid w:val="00257111"/>
    <w:rsid w:val="002576E1"/>
    <w:rsid w:val="00261920"/>
    <w:rsid w:val="0026452B"/>
    <w:rsid w:val="00265107"/>
    <w:rsid w:val="00275A38"/>
    <w:rsid w:val="00275BBA"/>
    <w:rsid w:val="00276D64"/>
    <w:rsid w:val="00277572"/>
    <w:rsid w:val="002806BA"/>
    <w:rsid w:val="00282571"/>
    <w:rsid w:val="002825FF"/>
    <w:rsid w:val="00282EC4"/>
    <w:rsid w:val="0028796E"/>
    <w:rsid w:val="00287F9E"/>
    <w:rsid w:val="0029004E"/>
    <w:rsid w:val="00290257"/>
    <w:rsid w:val="00290B95"/>
    <w:rsid w:val="00291B9B"/>
    <w:rsid w:val="00295850"/>
    <w:rsid w:val="002A02C0"/>
    <w:rsid w:val="002A0BE5"/>
    <w:rsid w:val="002A2AF8"/>
    <w:rsid w:val="002A69EF"/>
    <w:rsid w:val="002B1045"/>
    <w:rsid w:val="002B2AD1"/>
    <w:rsid w:val="002B59B8"/>
    <w:rsid w:val="002B6B24"/>
    <w:rsid w:val="002B7D5A"/>
    <w:rsid w:val="002C22CF"/>
    <w:rsid w:val="002C23F8"/>
    <w:rsid w:val="002C3C12"/>
    <w:rsid w:val="002C4F38"/>
    <w:rsid w:val="002C5017"/>
    <w:rsid w:val="002C754F"/>
    <w:rsid w:val="002D19DE"/>
    <w:rsid w:val="002D2FA7"/>
    <w:rsid w:val="002D3159"/>
    <w:rsid w:val="002D3AC3"/>
    <w:rsid w:val="002D47CD"/>
    <w:rsid w:val="002E236B"/>
    <w:rsid w:val="002F15D4"/>
    <w:rsid w:val="002F3661"/>
    <w:rsid w:val="003038A3"/>
    <w:rsid w:val="00303C22"/>
    <w:rsid w:val="003057A7"/>
    <w:rsid w:val="00310A8F"/>
    <w:rsid w:val="00312983"/>
    <w:rsid w:val="00314B08"/>
    <w:rsid w:val="00316325"/>
    <w:rsid w:val="00321289"/>
    <w:rsid w:val="00322D49"/>
    <w:rsid w:val="0032531B"/>
    <w:rsid w:val="00325BD2"/>
    <w:rsid w:val="00326F9B"/>
    <w:rsid w:val="00330D94"/>
    <w:rsid w:val="003328BF"/>
    <w:rsid w:val="003334D6"/>
    <w:rsid w:val="00333630"/>
    <w:rsid w:val="003346D9"/>
    <w:rsid w:val="003366F0"/>
    <w:rsid w:val="00340A4E"/>
    <w:rsid w:val="0034232A"/>
    <w:rsid w:val="00342E40"/>
    <w:rsid w:val="00345A5D"/>
    <w:rsid w:val="00351841"/>
    <w:rsid w:val="00354BDB"/>
    <w:rsid w:val="00354E63"/>
    <w:rsid w:val="00355C23"/>
    <w:rsid w:val="003613C7"/>
    <w:rsid w:val="00362A5E"/>
    <w:rsid w:val="00362E35"/>
    <w:rsid w:val="003636BC"/>
    <w:rsid w:val="00365E5D"/>
    <w:rsid w:val="00367A69"/>
    <w:rsid w:val="00373414"/>
    <w:rsid w:val="00373D8E"/>
    <w:rsid w:val="0037559F"/>
    <w:rsid w:val="00382F67"/>
    <w:rsid w:val="00384576"/>
    <w:rsid w:val="00385B49"/>
    <w:rsid w:val="00385D1A"/>
    <w:rsid w:val="003918CA"/>
    <w:rsid w:val="00394EB8"/>
    <w:rsid w:val="00396568"/>
    <w:rsid w:val="003A2B7F"/>
    <w:rsid w:val="003A4394"/>
    <w:rsid w:val="003A4BAD"/>
    <w:rsid w:val="003A4C61"/>
    <w:rsid w:val="003A574C"/>
    <w:rsid w:val="003A7FB6"/>
    <w:rsid w:val="003B1C69"/>
    <w:rsid w:val="003B1E89"/>
    <w:rsid w:val="003B77F7"/>
    <w:rsid w:val="003C1B8C"/>
    <w:rsid w:val="003C5C63"/>
    <w:rsid w:val="003C60E6"/>
    <w:rsid w:val="003C7D2B"/>
    <w:rsid w:val="003D1221"/>
    <w:rsid w:val="003D1FBE"/>
    <w:rsid w:val="003D5755"/>
    <w:rsid w:val="003E1D52"/>
    <w:rsid w:val="003E3BBB"/>
    <w:rsid w:val="003E57BC"/>
    <w:rsid w:val="003F2392"/>
    <w:rsid w:val="003F50E5"/>
    <w:rsid w:val="003F5E9A"/>
    <w:rsid w:val="003F6BB7"/>
    <w:rsid w:val="003F78AE"/>
    <w:rsid w:val="00406154"/>
    <w:rsid w:val="00410B81"/>
    <w:rsid w:val="004139EC"/>
    <w:rsid w:val="00416847"/>
    <w:rsid w:val="00416D3A"/>
    <w:rsid w:val="00434E98"/>
    <w:rsid w:val="00435B98"/>
    <w:rsid w:val="00436F19"/>
    <w:rsid w:val="004408E2"/>
    <w:rsid w:val="0044314A"/>
    <w:rsid w:val="00445C16"/>
    <w:rsid w:val="00446650"/>
    <w:rsid w:val="00447D7D"/>
    <w:rsid w:val="00450BFF"/>
    <w:rsid w:val="004566B7"/>
    <w:rsid w:val="0045730B"/>
    <w:rsid w:val="00460CFE"/>
    <w:rsid w:val="00461583"/>
    <w:rsid w:val="00466193"/>
    <w:rsid w:val="00471320"/>
    <w:rsid w:val="00477AD0"/>
    <w:rsid w:val="00482847"/>
    <w:rsid w:val="00484AEC"/>
    <w:rsid w:val="0049241A"/>
    <w:rsid w:val="00492FF8"/>
    <w:rsid w:val="00493266"/>
    <w:rsid w:val="00494534"/>
    <w:rsid w:val="004A3953"/>
    <w:rsid w:val="004A3D20"/>
    <w:rsid w:val="004A445C"/>
    <w:rsid w:val="004A67A8"/>
    <w:rsid w:val="004B1118"/>
    <w:rsid w:val="004B51B6"/>
    <w:rsid w:val="004B784C"/>
    <w:rsid w:val="004C3991"/>
    <w:rsid w:val="004C3EC2"/>
    <w:rsid w:val="004C647D"/>
    <w:rsid w:val="004C7277"/>
    <w:rsid w:val="004C7F2B"/>
    <w:rsid w:val="004D13A8"/>
    <w:rsid w:val="004D24F2"/>
    <w:rsid w:val="004D3FF5"/>
    <w:rsid w:val="004D6DA3"/>
    <w:rsid w:val="004D72A4"/>
    <w:rsid w:val="004E0F39"/>
    <w:rsid w:val="004E38D7"/>
    <w:rsid w:val="004E552B"/>
    <w:rsid w:val="004E6389"/>
    <w:rsid w:val="004E65EE"/>
    <w:rsid w:val="004F2373"/>
    <w:rsid w:val="004F388D"/>
    <w:rsid w:val="004F5C8E"/>
    <w:rsid w:val="004F604F"/>
    <w:rsid w:val="004F66A9"/>
    <w:rsid w:val="005003B3"/>
    <w:rsid w:val="005004B1"/>
    <w:rsid w:val="00500DFE"/>
    <w:rsid w:val="00503721"/>
    <w:rsid w:val="00505EF0"/>
    <w:rsid w:val="0050622C"/>
    <w:rsid w:val="0051639A"/>
    <w:rsid w:val="00521007"/>
    <w:rsid w:val="0052136E"/>
    <w:rsid w:val="00521494"/>
    <w:rsid w:val="00521E73"/>
    <w:rsid w:val="005248E2"/>
    <w:rsid w:val="00526436"/>
    <w:rsid w:val="00526844"/>
    <w:rsid w:val="00527112"/>
    <w:rsid w:val="0053055A"/>
    <w:rsid w:val="00532067"/>
    <w:rsid w:val="0053275F"/>
    <w:rsid w:val="0053428D"/>
    <w:rsid w:val="00540095"/>
    <w:rsid w:val="00540939"/>
    <w:rsid w:val="00540A2C"/>
    <w:rsid w:val="00543CB8"/>
    <w:rsid w:val="0055029A"/>
    <w:rsid w:val="005512A9"/>
    <w:rsid w:val="00553B7B"/>
    <w:rsid w:val="00565DA3"/>
    <w:rsid w:val="005661F1"/>
    <w:rsid w:val="00571257"/>
    <w:rsid w:val="005712E5"/>
    <w:rsid w:val="00572063"/>
    <w:rsid w:val="00573F75"/>
    <w:rsid w:val="00575143"/>
    <w:rsid w:val="0058060F"/>
    <w:rsid w:val="00580787"/>
    <w:rsid w:val="00584339"/>
    <w:rsid w:val="00587750"/>
    <w:rsid w:val="00590275"/>
    <w:rsid w:val="00593DAD"/>
    <w:rsid w:val="005954BA"/>
    <w:rsid w:val="00595F6D"/>
    <w:rsid w:val="005961B2"/>
    <w:rsid w:val="00596C42"/>
    <w:rsid w:val="005A0B26"/>
    <w:rsid w:val="005A4BB6"/>
    <w:rsid w:val="005B00E9"/>
    <w:rsid w:val="005B0AF6"/>
    <w:rsid w:val="005B12F4"/>
    <w:rsid w:val="005B1924"/>
    <w:rsid w:val="005B1B63"/>
    <w:rsid w:val="005B5934"/>
    <w:rsid w:val="005C5BB9"/>
    <w:rsid w:val="005D0CCF"/>
    <w:rsid w:val="005D1C05"/>
    <w:rsid w:val="005D298B"/>
    <w:rsid w:val="005D6798"/>
    <w:rsid w:val="005E483B"/>
    <w:rsid w:val="005E54C5"/>
    <w:rsid w:val="005F4EE1"/>
    <w:rsid w:val="0060007A"/>
    <w:rsid w:val="00600FE1"/>
    <w:rsid w:val="00601043"/>
    <w:rsid w:val="006011B3"/>
    <w:rsid w:val="0060188A"/>
    <w:rsid w:val="00603E2F"/>
    <w:rsid w:val="00604058"/>
    <w:rsid w:val="00605862"/>
    <w:rsid w:val="00606A21"/>
    <w:rsid w:val="00613BFC"/>
    <w:rsid w:val="0061638B"/>
    <w:rsid w:val="00617537"/>
    <w:rsid w:val="00620DC0"/>
    <w:rsid w:val="006216E4"/>
    <w:rsid w:val="00622FF6"/>
    <w:rsid w:val="00623759"/>
    <w:rsid w:val="00625C06"/>
    <w:rsid w:val="00626E70"/>
    <w:rsid w:val="00630CA5"/>
    <w:rsid w:val="00634112"/>
    <w:rsid w:val="0064006A"/>
    <w:rsid w:val="006407A8"/>
    <w:rsid w:val="00640FDB"/>
    <w:rsid w:val="00641621"/>
    <w:rsid w:val="0064332C"/>
    <w:rsid w:val="00643D39"/>
    <w:rsid w:val="00644C7E"/>
    <w:rsid w:val="00646649"/>
    <w:rsid w:val="00652340"/>
    <w:rsid w:val="00652762"/>
    <w:rsid w:val="0065572A"/>
    <w:rsid w:val="00655E53"/>
    <w:rsid w:val="006578EB"/>
    <w:rsid w:val="0066060B"/>
    <w:rsid w:val="006609D9"/>
    <w:rsid w:val="00661115"/>
    <w:rsid w:val="00662920"/>
    <w:rsid w:val="00664446"/>
    <w:rsid w:val="00666626"/>
    <w:rsid w:val="00670991"/>
    <w:rsid w:val="00670D0F"/>
    <w:rsid w:val="00672511"/>
    <w:rsid w:val="00672EB8"/>
    <w:rsid w:val="00673BD3"/>
    <w:rsid w:val="006758A6"/>
    <w:rsid w:val="00677EDE"/>
    <w:rsid w:val="0068008D"/>
    <w:rsid w:val="00681E7D"/>
    <w:rsid w:val="00684814"/>
    <w:rsid w:val="0068674B"/>
    <w:rsid w:val="0069491C"/>
    <w:rsid w:val="006965F2"/>
    <w:rsid w:val="006976E8"/>
    <w:rsid w:val="006A1068"/>
    <w:rsid w:val="006A13CC"/>
    <w:rsid w:val="006B340F"/>
    <w:rsid w:val="006B3605"/>
    <w:rsid w:val="006B3E39"/>
    <w:rsid w:val="006B7286"/>
    <w:rsid w:val="006B79C7"/>
    <w:rsid w:val="006C1F60"/>
    <w:rsid w:val="006C379C"/>
    <w:rsid w:val="006C48A1"/>
    <w:rsid w:val="006C5590"/>
    <w:rsid w:val="006D0A1B"/>
    <w:rsid w:val="006D0B91"/>
    <w:rsid w:val="006D6454"/>
    <w:rsid w:val="006E0938"/>
    <w:rsid w:val="006E0F5E"/>
    <w:rsid w:val="006E0FDC"/>
    <w:rsid w:val="006E142B"/>
    <w:rsid w:val="006E2E05"/>
    <w:rsid w:val="006E6256"/>
    <w:rsid w:val="006F0B9E"/>
    <w:rsid w:val="006F2B21"/>
    <w:rsid w:val="006F5500"/>
    <w:rsid w:val="006F5D2A"/>
    <w:rsid w:val="00710174"/>
    <w:rsid w:val="007142D7"/>
    <w:rsid w:val="00716F46"/>
    <w:rsid w:val="007230B1"/>
    <w:rsid w:val="00724457"/>
    <w:rsid w:val="007303D1"/>
    <w:rsid w:val="00730C6E"/>
    <w:rsid w:val="00731843"/>
    <w:rsid w:val="00732A0A"/>
    <w:rsid w:val="00734EB0"/>
    <w:rsid w:val="00735656"/>
    <w:rsid w:val="00736580"/>
    <w:rsid w:val="00741550"/>
    <w:rsid w:val="00741556"/>
    <w:rsid w:val="00747ED0"/>
    <w:rsid w:val="00755459"/>
    <w:rsid w:val="007569DC"/>
    <w:rsid w:val="00760194"/>
    <w:rsid w:val="00760706"/>
    <w:rsid w:val="007618F8"/>
    <w:rsid w:val="00772708"/>
    <w:rsid w:val="00772797"/>
    <w:rsid w:val="007828D0"/>
    <w:rsid w:val="00783E92"/>
    <w:rsid w:val="007858A9"/>
    <w:rsid w:val="00786876"/>
    <w:rsid w:val="00790C77"/>
    <w:rsid w:val="0079136A"/>
    <w:rsid w:val="0079578C"/>
    <w:rsid w:val="007A0BCF"/>
    <w:rsid w:val="007A358D"/>
    <w:rsid w:val="007A4F14"/>
    <w:rsid w:val="007A77F2"/>
    <w:rsid w:val="007B02BB"/>
    <w:rsid w:val="007B0637"/>
    <w:rsid w:val="007B38B1"/>
    <w:rsid w:val="007B5236"/>
    <w:rsid w:val="007B6744"/>
    <w:rsid w:val="007B7787"/>
    <w:rsid w:val="007C0E94"/>
    <w:rsid w:val="007C1769"/>
    <w:rsid w:val="007C314A"/>
    <w:rsid w:val="007C3A4F"/>
    <w:rsid w:val="007C75AA"/>
    <w:rsid w:val="007D121A"/>
    <w:rsid w:val="007D1D43"/>
    <w:rsid w:val="007D77CB"/>
    <w:rsid w:val="007E0D37"/>
    <w:rsid w:val="007E4AF3"/>
    <w:rsid w:val="007E5550"/>
    <w:rsid w:val="007E55BD"/>
    <w:rsid w:val="007F1E4C"/>
    <w:rsid w:val="007F6233"/>
    <w:rsid w:val="007F74EF"/>
    <w:rsid w:val="007F7C64"/>
    <w:rsid w:val="00801897"/>
    <w:rsid w:val="008030A9"/>
    <w:rsid w:val="00803ADE"/>
    <w:rsid w:val="00804CD3"/>
    <w:rsid w:val="0080557C"/>
    <w:rsid w:val="00805E6B"/>
    <w:rsid w:val="00810F78"/>
    <w:rsid w:val="00810FE8"/>
    <w:rsid w:val="00813E67"/>
    <w:rsid w:val="00815EBE"/>
    <w:rsid w:val="00817E97"/>
    <w:rsid w:val="00820FC0"/>
    <w:rsid w:val="008237B8"/>
    <w:rsid w:val="00825CD4"/>
    <w:rsid w:val="00826C2F"/>
    <w:rsid w:val="00826DBE"/>
    <w:rsid w:val="008310B2"/>
    <w:rsid w:val="00835893"/>
    <w:rsid w:val="0083627D"/>
    <w:rsid w:val="00841605"/>
    <w:rsid w:val="00841610"/>
    <w:rsid w:val="008417CE"/>
    <w:rsid w:val="00842109"/>
    <w:rsid w:val="00845738"/>
    <w:rsid w:val="00845938"/>
    <w:rsid w:val="008473C4"/>
    <w:rsid w:val="008502A8"/>
    <w:rsid w:val="0085286C"/>
    <w:rsid w:val="008543CF"/>
    <w:rsid w:val="00855544"/>
    <w:rsid w:val="008555F4"/>
    <w:rsid w:val="008612A9"/>
    <w:rsid w:val="0086175C"/>
    <w:rsid w:val="00862F7D"/>
    <w:rsid w:val="0086555D"/>
    <w:rsid w:val="00867EC1"/>
    <w:rsid w:val="00872872"/>
    <w:rsid w:val="00874B76"/>
    <w:rsid w:val="00875D38"/>
    <w:rsid w:val="008773FB"/>
    <w:rsid w:val="00877445"/>
    <w:rsid w:val="008821D3"/>
    <w:rsid w:val="0088322A"/>
    <w:rsid w:val="008860D4"/>
    <w:rsid w:val="008925C0"/>
    <w:rsid w:val="0089570C"/>
    <w:rsid w:val="0089678F"/>
    <w:rsid w:val="00897A83"/>
    <w:rsid w:val="008A248D"/>
    <w:rsid w:val="008A32C0"/>
    <w:rsid w:val="008A3D41"/>
    <w:rsid w:val="008A407D"/>
    <w:rsid w:val="008A7395"/>
    <w:rsid w:val="008A7F8F"/>
    <w:rsid w:val="008B1FFE"/>
    <w:rsid w:val="008B338A"/>
    <w:rsid w:val="008B4B9E"/>
    <w:rsid w:val="008B4E5C"/>
    <w:rsid w:val="008B6454"/>
    <w:rsid w:val="008C13E9"/>
    <w:rsid w:val="008C2569"/>
    <w:rsid w:val="008C346A"/>
    <w:rsid w:val="008D0552"/>
    <w:rsid w:val="008D2A2C"/>
    <w:rsid w:val="008E2EC3"/>
    <w:rsid w:val="008E3650"/>
    <w:rsid w:val="008E42C5"/>
    <w:rsid w:val="008E784A"/>
    <w:rsid w:val="008E7E64"/>
    <w:rsid w:val="008F09B9"/>
    <w:rsid w:val="008F140A"/>
    <w:rsid w:val="008F3BF6"/>
    <w:rsid w:val="008F3CCB"/>
    <w:rsid w:val="0091075B"/>
    <w:rsid w:val="009135FF"/>
    <w:rsid w:val="00914EA1"/>
    <w:rsid w:val="00917599"/>
    <w:rsid w:val="0092091C"/>
    <w:rsid w:val="00922338"/>
    <w:rsid w:val="0092508D"/>
    <w:rsid w:val="00926CF1"/>
    <w:rsid w:val="00934498"/>
    <w:rsid w:val="00935B18"/>
    <w:rsid w:val="0093654D"/>
    <w:rsid w:val="00941812"/>
    <w:rsid w:val="009456C5"/>
    <w:rsid w:val="009515A6"/>
    <w:rsid w:val="00951A95"/>
    <w:rsid w:val="009526B6"/>
    <w:rsid w:val="009566CB"/>
    <w:rsid w:val="0096247F"/>
    <w:rsid w:val="00962ACE"/>
    <w:rsid w:val="009630B9"/>
    <w:rsid w:val="00964EFD"/>
    <w:rsid w:val="00966C52"/>
    <w:rsid w:val="00967879"/>
    <w:rsid w:val="00971732"/>
    <w:rsid w:val="0097175C"/>
    <w:rsid w:val="009805E8"/>
    <w:rsid w:val="00980F77"/>
    <w:rsid w:val="00983297"/>
    <w:rsid w:val="00983334"/>
    <w:rsid w:val="00984F2C"/>
    <w:rsid w:val="009859C8"/>
    <w:rsid w:val="00985A72"/>
    <w:rsid w:val="009901A0"/>
    <w:rsid w:val="009907E0"/>
    <w:rsid w:val="00991973"/>
    <w:rsid w:val="0099242A"/>
    <w:rsid w:val="00993B85"/>
    <w:rsid w:val="00994020"/>
    <w:rsid w:val="009941E3"/>
    <w:rsid w:val="009A1510"/>
    <w:rsid w:val="009A6F3A"/>
    <w:rsid w:val="009A76BC"/>
    <w:rsid w:val="009A7DC5"/>
    <w:rsid w:val="009B5007"/>
    <w:rsid w:val="009B5CB1"/>
    <w:rsid w:val="009B7462"/>
    <w:rsid w:val="009C111C"/>
    <w:rsid w:val="009C11C4"/>
    <w:rsid w:val="009C1377"/>
    <w:rsid w:val="009C5A9F"/>
    <w:rsid w:val="009D089D"/>
    <w:rsid w:val="009D194F"/>
    <w:rsid w:val="009D1D35"/>
    <w:rsid w:val="009D37AB"/>
    <w:rsid w:val="009D5318"/>
    <w:rsid w:val="009E25E7"/>
    <w:rsid w:val="009E40F6"/>
    <w:rsid w:val="009F0BB4"/>
    <w:rsid w:val="009F6858"/>
    <w:rsid w:val="00A00445"/>
    <w:rsid w:val="00A03EDF"/>
    <w:rsid w:val="00A07BFF"/>
    <w:rsid w:val="00A10A01"/>
    <w:rsid w:val="00A127DC"/>
    <w:rsid w:val="00A12B50"/>
    <w:rsid w:val="00A13103"/>
    <w:rsid w:val="00A13649"/>
    <w:rsid w:val="00A17B62"/>
    <w:rsid w:val="00A2105E"/>
    <w:rsid w:val="00A214EA"/>
    <w:rsid w:val="00A2395E"/>
    <w:rsid w:val="00A31E59"/>
    <w:rsid w:val="00A3605A"/>
    <w:rsid w:val="00A36189"/>
    <w:rsid w:val="00A36E8B"/>
    <w:rsid w:val="00A371F7"/>
    <w:rsid w:val="00A430C7"/>
    <w:rsid w:val="00A443D4"/>
    <w:rsid w:val="00A4566F"/>
    <w:rsid w:val="00A45F94"/>
    <w:rsid w:val="00A46105"/>
    <w:rsid w:val="00A5044E"/>
    <w:rsid w:val="00A56E4B"/>
    <w:rsid w:val="00A605FD"/>
    <w:rsid w:val="00A708D4"/>
    <w:rsid w:val="00A74788"/>
    <w:rsid w:val="00A747F7"/>
    <w:rsid w:val="00A74AAD"/>
    <w:rsid w:val="00A818F1"/>
    <w:rsid w:val="00A82A49"/>
    <w:rsid w:val="00A82B05"/>
    <w:rsid w:val="00A86935"/>
    <w:rsid w:val="00A8754E"/>
    <w:rsid w:val="00A91AA5"/>
    <w:rsid w:val="00AA1123"/>
    <w:rsid w:val="00AA3D7A"/>
    <w:rsid w:val="00AA5E8D"/>
    <w:rsid w:val="00AA64FE"/>
    <w:rsid w:val="00AA7ADC"/>
    <w:rsid w:val="00AB135C"/>
    <w:rsid w:val="00AB187A"/>
    <w:rsid w:val="00AB52E0"/>
    <w:rsid w:val="00AB6837"/>
    <w:rsid w:val="00ABE466"/>
    <w:rsid w:val="00AD4A54"/>
    <w:rsid w:val="00AD74C4"/>
    <w:rsid w:val="00AD7EFF"/>
    <w:rsid w:val="00AE21E3"/>
    <w:rsid w:val="00AE7C8D"/>
    <w:rsid w:val="00AF6BFF"/>
    <w:rsid w:val="00AF7D7D"/>
    <w:rsid w:val="00B001B5"/>
    <w:rsid w:val="00B009AD"/>
    <w:rsid w:val="00B035C5"/>
    <w:rsid w:val="00B07773"/>
    <w:rsid w:val="00B11573"/>
    <w:rsid w:val="00B15401"/>
    <w:rsid w:val="00B15799"/>
    <w:rsid w:val="00B16047"/>
    <w:rsid w:val="00B16C7E"/>
    <w:rsid w:val="00B211D2"/>
    <w:rsid w:val="00B21BFF"/>
    <w:rsid w:val="00B223C2"/>
    <w:rsid w:val="00B234F9"/>
    <w:rsid w:val="00B26490"/>
    <w:rsid w:val="00B31801"/>
    <w:rsid w:val="00B31FC5"/>
    <w:rsid w:val="00B3411E"/>
    <w:rsid w:val="00B435D6"/>
    <w:rsid w:val="00B518CD"/>
    <w:rsid w:val="00B57B23"/>
    <w:rsid w:val="00B65D3D"/>
    <w:rsid w:val="00B67FC8"/>
    <w:rsid w:val="00B71924"/>
    <w:rsid w:val="00B73CF8"/>
    <w:rsid w:val="00B73DC7"/>
    <w:rsid w:val="00B74DD5"/>
    <w:rsid w:val="00B82B02"/>
    <w:rsid w:val="00B84805"/>
    <w:rsid w:val="00B85D62"/>
    <w:rsid w:val="00B91088"/>
    <w:rsid w:val="00B930F1"/>
    <w:rsid w:val="00B93887"/>
    <w:rsid w:val="00BA0DF2"/>
    <w:rsid w:val="00BA18BC"/>
    <w:rsid w:val="00BA6EEC"/>
    <w:rsid w:val="00BA7B33"/>
    <w:rsid w:val="00BB0F39"/>
    <w:rsid w:val="00BB20C2"/>
    <w:rsid w:val="00BB47BF"/>
    <w:rsid w:val="00BB5C03"/>
    <w:rsid w:val="00BB5E8B"/>
    <w:rsid w:val="00BB6C73"/>
    <w:rsid w:val="00BC141A"/>
    <w:rsid w:val="00BC3206"/>
    <w:rsid w:val="00BC3F6D"/>
    <w:rsid w:val="00BC49CD"/>
    <w:rsid w:val="00BD110E"/>
    <w:rsid w:val="00BD2C29"/>
    <w:rsid w:val="00BD3307"/>
    <w:rsid w:val="00BD51AE"/>
    <w:rsid w:val="00BE21AD"/>
    <w:rsid w:val="00BE36AC"/>
    <w:rsid w:val="00BE3F28"/>
    <w:rsid w:val="00BE6D63"/>
    <w:rsid w:val="00BF2C1A"/>
    <w:rsid w:val="00BF37F1"/>
    <w:rsid w:val="00BF581D"/>
    <w:rsid w:val="00BF7447"/>
    <w:rsid w:val="00BF7868"/>
    <w:rsid w:val="00C01923"/>
    <w:rsid w:val="00C01F57"/>
    <w:rsid w:val="00C01F90"/>
    <w:rsid w:val="00C04F55"/>
    <w:rsid w:val="00C05A12"/>
    <w:rsid w:val="00C07754"/>
    <w:rsid w:val="00C165EC"/>
    <w:rsid w:val="00C21BB0"/>
    <w:rsid w:val="00C22234"/>
    <w:rsid w:val="00C2238A"/>
    <w:rsid w:val="00C25B3B"/>
    <w:rsid w:val="00C31132"/>
    <w:rsid w:val="00C31568"/>
    <w:rsid w:val="00C32E37"/>
    <w:rsid w:val="00C34323"/>
    <w:rsid w:val="00C407B8"/>
    <w:rsid w:val="00C43153"/>
    <w:rsid w:val="00C45DA1"/>
    <w:rsid w:val="00C50616"/>
    <w:rsid w:val="00C52458"/>
    <w:rsid w:val="00C527E6"/>
    <w:rsid w:val="00C54760"/>
    <w:rsid w:val="00C54927"/>
    <w:rsid w:val="00C56748"/>
    <w:rsid w:val="00C61D37"/>
    <w:rsid w:val="00C6406D"/>
    <w:rsid w:val="00C67A52"/>
    <w:rsid w:val="00C727C4"/>
    <w:rsid w:val="00C735C6"/>
    <w:rsid w:val="00C73BB9"/>
    <w:rsid w:val="00C741AE"/>
    <w:rsid w:val="00C7746F"/>
    <w:rsid w:val="00C777E4"/>
    <w:rsid w:val="00C80FBC"/>
    <w:rsid w:val="00C835DB"/>
    <w:rsid w:val="00C84BDB"/>
    <w:rsid w:val="00C86430"/>
    <w:rsid w:val="00C90F54"/>
    <w:rsid w:val="00C9268D"/>
    <w:rsid w:val="00C95BA8"/>
    <w:rsid w:val="00C97463"/>
    <w:rsid w:val="00C975EF"/>
    <w:rsid w:val="00CA6458"/>
    <w:rsid w:val="00CB67FF"/>
    <w:rsid w:val="00CB6E04"/>
    <w:rsid w:val="00CB745B"/>
    <w:rsid w:val="00CB7A82"/>
    <w:rsid w:val="00CC0519"/>
    <w:rsid w:val="00CC1472"/>
    <w:rsid w:val="00CC4D78"/>
    <w:rsid w:val="00CD23FE"/>
    <w:rsid w:val="00CD2DED"/>
    <w:rsid w:val="00CD2F5B"/>
    <w:rsid w:val="00CD5381"/>
    <w:rsid w:val="00CD562D"/>
    <w:rsid w:val="00CD5791"/>
    <w:rsid w:val="00CE009C"/>
    <w:rsid w:val="00CE1041"/>
    <w:rsid w:val="00CE2FEE"/>
    <w:rsid w:val="00CE5941"/>
    <w:rsid w:val="00CE59EE"/>
    <w:rsid w:val="00CE6F3B"/>
    <w:rsid w:val="00CE728F"/>
    <w:rsid w:val="00CE72F6"/>
    <w:rsid w:val="00CF4890"/>
    <w:rsid w:val="00CF7560"/>
    <w:rsid w:val="00D03E35"/>
    <w:rsid w:val="00D07023"/>
    <w:rsid w:val="00D149C2"/>
    <w:rsid w:val="00D16650"/>
    <w:rsid w:val="00D17A86"/>
    <w:rsid w:val="00D20224"/>
    <w:rsid w:val="00D2022B"/>
    <w:rsid w:val="00D2038C"/>
    <w:rsid w:val="00D212F2"/>
    <w:rsid w:val="00D22ED7"/>
    <w:rsid w:val="00D2402E"/>
    <w:rsid w:val="00D24C3B"/>
    <w:rsid w:val="00D24CD7"/>
    <w:rsid w:val="00D27E3A"/>
    <w:rsid w:val="00D33318"/>
    <w:rsid w:val="00D33A5B"/>
    <w:rsid w:val="00D34462"/>
    <w:rsid w:val="00D3557D"/>
    <w:rsid w:val="00D37347"/>
    <w:rsid w:val="00D43925"/>
    <w:rsid w:val="00D47622"/>
    <w:rsid w:val="00D5396C"/>
    <w:rsid w:val="00D54440"/>
    <w:rsid w:val="00D54A0F"/>
    <w:rsid w:val="00D55D6F"/>
    <w:rsid w:val="00D60400"/>
    <w:rsid w:val="00D61EE3"/>
    <w:rsid w:val="00D67D2B"/>
    <w:rsid w:val="00D733F5"/>
    <w:rsid w:val="00D734D1"/>
    <w:rsid w:val="00D75A9C"/>
    <w:rsid w:val="00D76DE6"/>
    <w:rsid w:val="00D77533"/>
    <w:rsid w:val="00D81BC9"/>
    <w:rsid w:val="00D84B60"/>
    <w:rsid w:val="00D90324"/>
    <w:rsid w:val="00D93074"/>
    <w:rsid w:val="00D9402D"/>
    <w:rsid w:val="00D94FD2"/>
    <w:rsid w:val="00D9572C"/>
    <w:rsid w:val="00DA0112"/>
    <w:rsid w:val="00DA2459"/>
    <w:rsid w:val="00DB61B3"/>
    <w:rsid w:val="00DB6826"/>
    <w:rsid w:val="00DC2A83"/>
    <w:rsid w:val="00DC420E"/>
    <w:rsid w:val="00DC4F7B"/>
    <w:rsid w:val="00DC6580"/>
    <w:rsid w:val="00DC7874"/>
    <w:rsid w:val="00DC7A60"/>
    <w:rsid w:val="00DD06CA"/>
    <w:rsid w:val="00DD11B8"/>
    <w:rsid w:val="00DD15AD"/>
    <w:rsid w:val="00DD1A82"/>
    <w:rsid w:val="00DD4F4C"/>
    <w:rsid w:val="00DD5851"/>
    <w:rsid w:val="00DD5F4B"/>
    <w:rsid w:val="00DE0641"/>
    <w:rsid w:val="00DE3007"/>
    <w:rsid w:val="00DE320A"/>
    <w:rsid w:val="00DE49DE"/>
    <w:rsid w:val="00DF038A"/>
    <w:rsid w:val="00DF05DC"/>
    <w:rsid w:val="00DF62A9"/>
    <w:rsid w:val="00DF705C"/>
    <w:rsid w:val="00E01EC1"/>
    <w:rsid w:val="00E02679"/>
    <w:rsid w:val="00E02D74"/>
    <w:rsid w:val="00E03AF2"/>
    <w:rsid w:val="00E03CBC"/>
    <w:rsid w:val="00E04CBA"/>
    <w:rsid w:val="00E062D8"/>
    <w:rsid w:val="00E10E37"/>
    <w:rsid w:val="00E14458"/>
    <w:rsid w:val="00E177D9"/>
    <w:rsid w:val="00E20402"/>
    <w:rsid w:val="00E2571F"/>
    <w:rsid w:val="00E26385"/>
    <w:rsid w:val="00E31C7F"/>
    <w:rsid w:val="00E327D0"/>
    <w:rsid w:val="00E476C4"/>
    <w:rsid w:val="00E47957"/>
    <w:rsid w:val="00E479EB"/>
    <w:rsid w:val="00E5101F"/>
    <w:rsid w:val="00E51B65"/>
    <w:rsid w:val="00E51D58"/>
    <w:rsid w:val="00E54255"/>
    <w:rsid w:val="00E54797"/>
    <w:rsid w:val="00E54F15"/>
    <w:rsid w:val="00E56B28"/>
    <w:rsid w:val="00E63679"/>
    <w:rsid w:val="00E65296"/>
    <w:rsid w:val="00E7790F"/>
    <w:rsid w:val="00E82B56"/>
    <w:rsid w:val="00E82D13"/>
    <w:rsid w:val="00E846F8"/>
    <w:rsid w:val="00E84F52"/>
    <w:rsid w:val="00E859CD"/>
    <w:rsid w:val="00E90364"/>
    <w:rsid w:val="00E90659"/>
    <w:rsid w:val="00E90BC4"/>
    <w:rsid w:val="00E94853"/>
    <w:rsid w:val="00E96757"/>
    <w:rsid w:val="00E96981"/>
    <w:rsid w:val="00EA2D9F"/>
    <w:rsid w:val="00EA523D"/>
    <w:rsid w:val="00EB2904"/>
    <w:rsid w:val="00EB426C"/>
    <w:rsid w:val="00EB6B5A"/>
    <w:rsid w:val="00EB7083"/>
    <w:rsid w:val="00EB78D7"/>
    <w:rsid w:val="00EC1930"/>
    <w:rsid w:val="00EC72BA"/>
    <w:rsid w:val="00EC7AEB"/>
    <w:rsid w:val="00ED079E"/>
    <w:rsid w:val="00ED0FB9"/>
    <w:rsid w:val="00ED171F"/>
    <w:rsid w:val="00ED2F0C"/>
    <w:rsid w:val="00ED4A1A"/>
    <w:rsid w:val="00ED612C"/>
    <w:rsid w:val="00ED7DDA"/>
    <w:rsid w:val="00EE00CE"/>
    <w:rsid w:val="00EE1A9C"/>
    <w:rsid w:val="00EE4D73"/>
    <w:rsid w:val="00EF10CC"/>
    <w:rsid w:val="00EF1C82"/>
    <w:rsid w:val="00EF55EC"/>
    <w:rsid w:val="00F01A26"/>
    <w:rsid w:val="00F025C3"/>
    <w:rsid w:val="00F03A2D"/>
    <w:rsid w:val="00F0780F"/>
    <w:rsid w:val="00F07F3D"/>
    <w:rsid w:val="00F10D1F"/>
    <w:rsid w:val="00F11894"/>
    <w:rsid w:val="00F13C29"/>
    <w:rsid w:val="00F157D2"/>
    <w:rsid w:val="00F171F4"/>
    <w:rsid w:val="00F20540"/>
    <w:rsid w:val="00F21778"/>
    <w:rsid w:val="00F24953"/>
    <w:rsid w:val="00F303F0"/>
    <w:rsid w:val="00F30EEB"/>
    <w:rsid w:val="00F31DA9"/>
    <w:rsid w:val="00F32D38"/>
    <w:rsid w:val="00F34467"/>
    <w:rsid w:val="00F34FA4"/>
    <w:rsid w:val="00F36ED5"/>
    <w:rsid w:val="00F415B6"/>
    <w:rsid w:val="00F42D7D"/>
    <w:rsid w:val="00F462CE"/>
    <w:rsid w:val="00F4761A"/>
    <w:rsid w:val="00F47DAF"/>
    <w:rsid w:val="00F529F0"/>
    <w:rsid w:val="00F53E69"/>
    <w:rsid w:val="00F54EDE"/>
    <w:rsid w:val="00F554D3"/>
    <w:rsid w:val="00F61917"/>
    <w:rsid w:val="00F62F7E"/>
    <w:rsid w:val="00F630BA"/>
    <w:rsid w:val="00F635E7"/>
    <w:rsid w:val="00F644B7"/>
    <w:rsid w:val="00F65E63"/>
    <w:rsid w:val="00F719DD"/>
    <w:rsid w:val="00F71DE1"/>
    <w:rsid w:val="00F73C80"/>
    <w:rsid w:val="00F80719"/>
    <w:rsid w:val="00F83301"/>
    <w:rsid w:val="00F84323"/>
    <w:rsid w:val="00F8479B"/>
    <w:rsid w:val="00F8510D"/>
    <w:rsid w:val="00F90538"/>
    <w:rsid w:val="00F91BF1"/>
    <w:rsid w:val="00F926D1"/>
    <w:rsid w:val="00F92D41"/>
    <w:rsid w:val="00F93528"/>
    <w:rsid w:val="00F949BD"/>
    <w:rsid w:val="00FA247B"/>
    <w:rsid w:val="00FA385B"/>
    <w:rsid w:val="00FA3978"/>
    <w:rsid w:val="00FB32DE"/>
    <w:rsid w:val="00FB4C26"/>
    <w:rsid w:val="00FB78F9"/>
    <w:rsid w:val="00FB7A58"/>
    <w:rsid w:val="00FB7F36"/>
    <w:rsid w:val="00FC0C77"/>
    <w:rsid w:val="00FC4DC1"/>
    <w:rsid w:val="00FC5416"/>
    <w:rsid w:val="00FC60D2"/>
    <w:rsid w:val="00FD1892"/>
    <w:rsid w:val="00FD2465"/>
    <w:rsid w:val="00FD3E39"/>
    <w:rsid w:val="00FD61DF"/>
    <w:rsid w:val="00FD64F8"/>
    <w:rsid w:val="00FE4026"/>
    <w:rsid w:val="00FE4893"/>
    <w:rsid w:val="00FE5DFB"/>
    <w:rsid w:val="00FF0C48"/>
    <w:rsid w:val="00FF51AA"/>
    <w:rsid w:val="011E6372"/>
    <w:rsid w:val="01A08E75"/>
    <w:rsid w:val="01A6AE71"/>
    <w:rsid w:val="01B6452C"/>
    <w:rsid w:val="03D55C7C"/>
    <w:rsid w:val="046CEE25"/>
    <w:rsid w:val="09F5E0AD"/>
    <w:rsid w:val="0D209A44"/>
    <w:rsid w:val="0FDDA7D5"/>
    <w:rsid w:val="110EA4D1"/>
    <w:rsid w:val="1244BA91"/>
    <w:rsid w:val="12AA7532"/>
    <w:rsid w:val="14464593"/>
    <w:rsid w:val="1471753F"/>
    <w:rsid w:val="1AE69D4E"/>
    <w:rsid w:val="1AEDAEC3"/>
    <w:rsid w:val="1B8A64D7"/>
    <w:rsid w:val="1ED8D324"/>
    <w:rsid w:val="1F66F5E6"/>
    <w:rsid w:val="202C41F2"/>
    <w:rsid w:val="22CBDEE7"/>
    <w:rsid w:val="22F29C84"/>
    <w:rsid w:val="2558DD68"/>
    <w:rsid w:val="25930A39"/>
    <w:rsid w:val="2C9C702D"/>
    <w:rsid w:val="2F6E461D"/>
    <w:rsid w:val="3150F777"/>
    <w:rsid w:val="31949069"/>
    <w:rsid w:val="31FF18A7"/>
    <w:rsid w:val="33C4F331"/>
    <w:rsid w:val="341CA335"/>
    <w:rsid w:val="36E8A9B3"/>
    <w:rsid w:val="38B5E075"/>
    <w:rsid w:val="3B1F73D3"/>
    <w:rsid w:val="3B51D65F"/>
    <w:rsid w:val="3CA48BE1"/>
    <w:rsid w:val="3FAD6895"/>
    <w:rsid w:val="3FF75EC6"/>
    <w:rsid w:val="4290BCAC"/>
    <w:rsid w:val="43985DA5"/>
    <w:rsid w:val="4405FDFE"/>
    <w:rsid w:val="47649DC3"/>
    <w:rsid w:val="47D92C77"/>
    <w:rsid w:val="4930D7C4"/>
    <w:rsid w:val="49EB5B3F"/>
    <w:rsid w:val="4A02F7B9"/>
    <w:rsid w:val="4F433349"/>
    <w:rsid w:val="51C73A81"/>
    <w:rsid w:val="51FFD0FF"/>
    <w:rsid w:val="54FC6C37"/>
    <w:rsid w:val="56315CE6"/>
    <w:rsid w:val="567FCCDC"/>
    <w:rsid w:val="56EF704B"/>
    <w:rsid w:val="57B6D419"/>
    <w:rsid w:val="5D3A4030"/>
    <w:rsid w:val="649C8CB4"/>
    <w:rsid w:val="64C4DC62"/>
    <w:rsid w:val="681FF2E7"/>
    <w:rsid w:val="6A1A53AC"/>
    <w:rsid w:val="6B8BE372"/>
    <w:rsid w:val="6E4F702F"/>
    <w:rsid w:val="6E6ABB5B"/>
    <w:rsid w:val="6E9719F6"/>
    <w:rsid w:val="6F15E3B7"/>
    <w:rsid w:val="71925143"/>
    <w:rsid w:val="726CDE5A"/>
    <w:rsid w:val="7283C821"/>
    <w:rsid w:val="768F7192"/>
    <w:rsid w:val="76C39A80"/>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A1AB8B62-B49E-46FA-886E-11B3AA86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styleId="UnresolvedMention">
    <w:name w:val="Unresolved Mention"/>
    <w:basedOn w:val="DefaultParagraphFont"/>
    <w:uiPriority w:val="99"/>
    <w:unhideWhenUsed/>
    <w:rsid w:val="0015427A"/>
    <w:rPr>
      <w:color w:val="605E5C"/>
      <w:shd w:val="clear" w:color="auto" w:fill="E1DFDD"/>
    </w:rPr>
  </w:style>
  <w:style w:type="character" w:styleId="Mention">
    <w:name w:val="Mention"/>
    <w:basedOn w:val="DefaultParagraphFont"/>
    <w:uiPriority w:val="99"/>
    <w:unhideWhenUsed/>
    <w:rsid w:val="0015427A"/>
    <w:rPr>
      <w:color w:val="2B579A"/>
      <w:shd w:val="clear" w:color="auto" w:fill="E1DFDD"/>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 w:type="paragraph" w:customStyle="1" w:styleId="paragraph">
    <w:name w:val="paragraph"/>
    <w:basedOn w:val="Normal"/>
    <w:rsid w:val="000749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8.emf"/><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mailto:suburban.parks@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exploreoutdoors.vic.gov.au/investing-in-nature/suburban-parks-program/large-suburban-parks/kororoit-creek-regional-park" TargetMode="External"/><Relationship Id="rId10" Type="http://schemas.openxmlformats.org/officeDocument/2006/relationships/styles" Target="styl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yperlink" Target="https://www.parks.vic.gov.au/projects/melbourne-region/three-new-parks-kororoit-creek-regional-park" TargetMode="External"/><Relationship Id="rId30" Type="http://schemas.openxmlformats.org/officeDocument/2006/relationships/hyperlink" Target="mailto:metro.parkland@delwp.vic.gov.au" TargetMode="Externa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_dlc_DocIdUrl xmlns="a5f32de4-e402-4188-b034-e71ca7d22e54">
      <Url>https://delwpvicgovau.sharepoint.com/sites/ecm_755/_layouts/15/DocIdRedir.aspx?ID=DOCID755-1166569556-3774</Url>
      <Description>DOCID755-1166569556-3774</Description>
    </_dlc_DocIdUrl>
    <_dlc_DocId xmlns="a5f32de4-e402-4188-b034-e71ca7d22e54">DOCID755-1166569556-3774</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PersistId xmlns="a5f32de4-e402-4188-b034-e71ca7d22e5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0.3</DLCPolicyLabelValue>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g91c59fb10974fa1a03160ad8386f0f4 xmlns="9fd47c19-1c4a-4d7d-b342-c10cef269344">
      <Terms xmlns="http://schemas.microsoft.com/office/infopath/2007/PartnerControls"/>
    </g91c59fb10974fa1a03160ad8386f0f4>
    <Park_x0020_Name xmlns="182c42c2-9f62-49be-89a6-8e52ee044965" xsi:nil="true"/>
    <Communication_Status xmlns="9fd47c19-1c4a-4d7d-b342-c10cef269344">Started</Communication_Statu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35C48-E875-4BAF-AC67-58FA384460D0}">
  <ds:schemaRefs>
    <ds:schemaRef ds:uri="microsoft.office.server.policy.changes"/>
  </ds:schemaRefs>
</ds:datastoreItem>
</file>

<file path=customXml/itemProps2.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3.xml><?xml version="1.0" encoding="utf-8"?>
<ds:datastoreItem xmlns:ds="http://schemas.openxmlformats.org/officeDocument/2006/customXml" ds:itemID="{561488F9-BA29-420D-8907-8A5364B107D4}">
  <ds:schemaRefs>
    <ds:schemaRef ds:uri="http://schemas.microsoft.com/office/2006/metadata/properties"/>
    <ds:schemaRef ds:uri="http://schemas.microsoft.com/office/infopath/2007/PartnerControls"/>
    <ds:schemaRef ds:uri="9fd47c19-1c4a-4d7d-b342-c10cef269344"/>
    <ds:schemaRef ds:uri="a5f32de4-e402-4188-b034-e71ca7d22e54"/>
    <ds:schemaRef ds:uri="d40d1070-a36a-45cb-8487-4163fd45cb1a"/>
    <ds:schemaRef ds:uri="4ef91aba-636c-4cd0-a0fd-c3e43486de6c"/>
    <ds:schemaRef ds:uri="182c42c2-9f62-49be-89a6-8e52ee044965"/>
  </ds:schemaRefs>
</ds:datastoreItem>
</file>

<file path=customXml/itemProps4.xml><?xml version="1.0" encoding="utf-8"?>
<ds:datastoreItem xmlns:ds="http://schemas.openxmlformats.org/officeDocument/2006/customXml" ds:itemID="{E809FA52-E72F-42D6-9E6C-5927BE54E989}">
  <ds:schemaRefs>
    <ds:schemaRef ds:uri="http://schemas.microsoft.com/sharepoint/events"/>
  </ds:schemaRefs>
</ds:datastoreItem>
</file>

<file path=customXml/itemProps5.xml><?xml version="1.0" encoding="utf-8"?>
<ds:datastoreItem xmlns:ds="http://schemas.openxmlformats.org/officeDocument/2006/customXml" ds:itemID="{1197A855-D9F1-4F71-B5DB-7F9BDDE8B453}">
  <ds:schemaRefs>
    <ds:schemaRef ds:uri="office.server.policy"/>
  </ds:schemaRefs>
</ds:datastoreItem>
</file>

<file path=customXml/itemProps6.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7.xml><?xml version="1.0" encoding="utf-8"?>
<ds:datastoreItem xmlns:ds="http://schemas.openxmlformats.org/officeDocument/2006/customXml" ds:itemID="{7529F4F7-E7C8-408F-9F1F-85F4D5810FE7}">
  <ds:schemaRefs>
    <ds:schemaRef ds:uri="Microsoft.SharePoint.Taxonomy.ContentTypeSync"/>
  </ds:schemaRefs>
</ds:datastoreItem>
</file>

<file path=customXml/itemProps8.xml><?xml version="1.0" encoding="utf-8"?>
<ds:datastoreItem xmlns:ds="http://schemas.openxmlformats.org/officeDocument/2006/customXml" ds:itemID="{6CFAD4CA-987F-4D66-89D5-3524E7385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Kororoit Creek Regional Park January 2024</dc:title>
  <dc:subject/>
  <dc:creator>Becky K Barker (DELWP)</dc:creator>
  <cp:keywords/>
  <dc:description/>
  <cp:lastModifiedBy>Jake van Zetten</cp:lastModifiedBy>
  <cp:revision>153</cp:revision>
  <cp:lastPrinted>2025-05-09T03:19:00Z</cp:lastPrinted>
  <dcterms:created xsi:type="dcterms:W3CDTF">2023-12-20T06:06:00Z</dcterms:created>
  <dcterms:modified xsi:type="dcterms:W3CDTF">2025-06-06T00:01:00Z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6f745c2d-a48f-4318-8310-c8acff6b9e91</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_docset_NoMedatataSyncRequired">
    <vt:lpwstr>False</vt:lpwstr>
  </property>
  <property fmtid="{D5CDD505-2E9C-101B-9397-08002B2CF9AE}" pid="34" name="MediaServiceImageTags">
    <vt:lpwstr/>
  </property>
  <property fmtid="{D5CDD505-2E9C-101B-9397-08002B2CF9AE}" pid="35" name="MSIP_Label_4257e2ab-f512-40e2-9c9a-c64247360765_Enabled">
    <vt:lpwstr>true</vt:lpwstr>
  </property>
  <property fmtid="{D5CDD505-2E9C-101B-9397-08002B2CF9AE}" pid="36" name="MSIP_Label_4257e2ab-f512-40e2-9c9a-c64247360765_SetDate">
    <vt:lpwstr>2023-09-24T23:21:32Z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6382f99a-9de2-4161-828c-bd4cd6314b6c</vt:lpwstr>
  </property>
  <property fmtid="{D5CDD505-2E9C-101B-9397-08002B2CF9AE}" pid="41" name="MSIP_Label_4257e2ab-f512-40e2-9c9a-c64247360765_ContentBits">
    <vt:lpwstr>2</vt:lpwstr>
  </property>
  <property fmtid="{D5CDD505-2E9C-101B-9397-08002B2CF9AE}" pid="42" name="g91c59fb10974fa1a03160ad8386f0f4">
    <vt:lpwstr/>
  </property>
  <property fmtid="{D5CDD505-2E9C-101B-9397-08002B2CF9AE}" pid="43" name="Records Class Project">
    <vt:lpwstr>23</vt:lpwstr>
  </property>
  <property fmtid="{D5CDD505-2E9C-101B-9397-08002B2CF9AE}" pid="44" name="Records Class Comms External">
    <vt:lpwstr>46;#Preparation and Publishing|76d96dc1-2903-4320-aed4-24f4421a2682</vt:lpwstr>
  </property>
  <property fmtid="{D5CDD505-2E9C-101B-9397-08002B2CF9AE}" pid="45" name="Security_x0020_Classification">
    <vt:lpwstr>1;#Unclassified|7fa379f4-4aba-4692-ab80-7d39d3a23cf4</vt:lpwstr>
  </property>
  <property fmtid="{D5CDD505-2E9C-101B-9397-08002B2CF9AE}" pid="46" name="Record_x0020_Purpose">
    <vt:lpwstr/>
  </property>
  <property fmtid="{D5CDD505-2E9C-101B-9397-08002B2CF9AE}" pid="47" name="Department_x0020_Document_x0020_Type">
    <vt:lpwstr>77;#Fact Sheet|78eeb638-8bb6-40d9-be4e-2f9912d6247b</vt:lpwstr>
  </property>
  <property fmtid="{D5CDD505-2E9C-101B-9397-08002B2CF9AE}" pid="48" name="Records_x0020_Class_x0020_Comms_x0020_External">
    <vt:lpwstr>46;#Preparation and Publishing|76d96dc1-2903-4320-aed4-24f4421a2682</vt:lpwstr>
  </property>
  <property fmtid="{D5CDD505-2E9C-101B-9397-08002B2CF9AE}" pid="49" name="Dissemination_x0020_Limiting_x0020_Marker">
    <vt:lpwstr>2;#FOUO|955eb6fc-b35a-4808-8aa5-31e514fa3f26</vt:lpwstr>
  </property>
</Properties>
</file>